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2E5F75" w:rsidRPr="002E5F75" w:rsidTr="00EB7B2F">
        <w:trPr>
          <w:trHeight w:val="3350"/>
        </w:trPr>
        <w:tc>
          <w:tcPr>
            <w:tcW w:w="4072" w:type="dxa"/>
            <w:vAlign w:val="center"/>
          </w:tcPr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>БАШКОРТОСТАН РЕСПУБЛИКАЫ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 xml:space="preserve"> ИШЕМБАЙ РАЙОНЫ 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>МУНИЦИПАЛЬ РАЙОНЫ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>КӨ</w:t>
            </w:r>
            <w:r w:rsidRPr="002E5F75">
              <w:rPr>
                <w:rFonts w:ascii="Lucida Sans Unicode" w:hAnsi="Lucida Sans Unicode" w:cs="Arial"/>
                <w:sz w:val="20"/>
                <w:szCs w:val="20"/>
                <w:lang w:val="be-BY"/>
              </w:rPr>
              <w:t>Ҙ</w:t>
            </w: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>ӘН АУЫЛ СОВЕТЫ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2E5F75">
              <w:rPr>
                <w:rFonts w:ascii="Arial" w:hAnsi="Arial" w:cs="Arial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</w:pP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4532</w:t>
            </w:r>
            <w:r w:rsidRPr="002E5F75">
              <w:rPr>
                <w:rFonts w:ascii="Arial" w:hAnsi="Arial"/>
                <w:b/>
                <w:i/>
                <w:sz w:val="18"/>
                <w:szCs w:val="20"/>
                <w:lang w:val="be-BY"/>
              </w:rPr>
              <w:t>34</w:t>
            </w: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,</w:t>
            </w:r>
            <w:r w:rsidRPr="002E5F75">
              <w:rPr>
                <w:rFonts w:ascii="Arial" w:hAnsi="Arial"/>
                <w:b/>
                <w:i/>
                <w:sz w:val="18"/>
                <w:szCs w:val="20"/>
                <w:lang w:val="be-BY"/>
              </w:rPr>
              <w:t>Башкортостан Республика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һы,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</w:pP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Ишембай</w:t>
            </w:r>
            <w:proofErr w:type="spellEnd"/>
            <w:r w:rsidRPr="002E5F75">
              <w:rPr>
                <w:rFonts w:ascii="Arial" w:hAnsi="Arial"/>
                <w:b/>
                <w:i/>
                <w:sz w:val="18"/>
                <w:szCs w:val="20"/>
                <w:lang w:val="be-BY"/>
              </w:rPr>
              <w:t xml:space="preserve"> районы</w:t>
            </w: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,</w:t>
            </w:r>
            <w:r w:rsidRPr="002E5F75">
              <w:rPr>
                <w:rFonts w:ascii="Arial" w:hAnsi="Arial"/>
                <w:b/>
                <w:i/>
                <w:sz w:val="18"/>
                <w:szCs w:val="20"/>
                <w:lang w:val="be-BY"/>
              </w:rPr>
              <w:t xml:space="preserve"> Кө</w:t>
            </w:r>
            <w:r w:rsidRPr="002E5F75">
              <w:rPr>
                <w:rFonts w:ascii="Lucida Sans Unicode" w:hAnsi="Lucida Sans Unicode" w:cs="Lucida Sans Unicode"/>
                <w:b/>
                <w:i/>
                <w:sz w:val="18"/>
                <w:szCs w:val="20"/>
                <w:lang w:val="be-BY"/>
              </w:rPr>
              <w:t>ҙ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ән ауылы,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</w:pP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Совет урамы,46.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</w:pP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Тел.; 8(34794) 73-243, факс 73-200.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b/>
                <w:i/>
                <w:sz w:val="18"/>
                <w:szCs w:val="20"/>
              </w:rPr>
            </w:pP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Е-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mail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: </w:t>
            </w:r>
            <w:proofErr w:type="spellStart"/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kuzansp</w:t>
            </w:r>
            <w:proofErr w:type="spellEnd"/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>@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rambler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>.</w:t>
            </w:r>
            <w:proofErr w:type="spellStart"/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ru</w:t>
            </w:r>
            <w:proofErr w:type="spellEnd"/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PragmaticAsian" w:hAnsi="PragmaticAsi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520065</wp:posOffset>
                  </wp:positionV>
                  <wp:extent cx="771525" cy="789305"/>
                  <wp:effectExtent l="0" t="0" r="9525" b="0"/>
                  <wp:wrapNone/>
                  <wp:docPr id="3" name="Рисунок 3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vAlign w:val="center"/>
          </w:tcPr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>АДМИНИСТРАЦИЯ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>СЕЛЬСКОГО ПОСЕЛЕНИЯ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 xml:space="preserve">КУЗЯНОВСКИЙ СЕЛЬСОВЕТ 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 xml:space="preserve">ИШИМБАЙСКИЙ РАЙОН 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F75">
              <w:rPr>
                <w:rFonts w:ascii="Arial" w:hAnsi="Arial"/>
                <w:sz w:val="20"/>
                <w:szCs w:val="20"/>
              </w:rPr>
              <w:t>РЕСПУБЛИКИ БАШКОРТОСТАН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b/>
                <w:i/>
                <w:sz w:val="18"/>
                <w:szCs w:val="20"/>
              </w:rPr>
            </w:pP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 xml:space="preserve">453234, </w:t>
            </w:r>
            <w:proofErr w:type="spellStart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Ишимбайский</w:t>
            </w:r>
            <w:proofErr w:type="spellEnd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 xml:space="preserve"> район, </w:t>
            </w:r>
            <w:proofErr w:type="spellStart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с</w:t>
            </w:r>
            <w:proofErr w:type="gramStart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.К</w:t>
            </w:r>
            <w:proofErr w:type="gramEnd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узяново</w:t>
            </w:r>
            <w:proofErr w:type="spellEnd"/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,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b/>
                <w:i/>
                <w:sz w:val="18"/>
                <w:szCs w:val="20"/>
              </w:rPr>
            </w:pPr>
            <w:r w:rsidRPr="002E5F75">
              <w:rPr>
                <w:rFonts w:ascii="Arial" w:hAnsi="Arial"/>
                <w:b/>
                <w:i/>
                <w:sz w:val="18"/>
                <w:szCs w:val="20"/>
              </w:rPr>
              <w:t>ул. Советская, 46.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E5F75">
              <w:rPr>
                <w:rFonts w:ascii="Arial" w:hAnsi="Arial"/>
                <w:b/>
                <w:sz w:val="18"/>
                <w:szCs w:val="20"/>
              </w:rPr>
              <w:t>Тел.:8(34794)</w:t>
            </w:r>
            <w:r w:rsidRPr="002E5F75">
              <w:rPr>
                <w:rFonts w:ascii="Arial" w:hAnsi="Arial"/>
                <w:b/>
                <w:sz w:val="18"/>
                <w:szCs w:val="20"/>
                <w:lang w:val="be-BY"/>
              </w:rPr>
              <w:t xml:space="preserve"> </w:t>
            </w:r>
            <w:r w:rsidRPr="002E5F75">
              <w:rPr>
                <w:rFonts w:ascii="Arial" w:hAnsi="Arial"/>
                <w:b/>
                <w:sz w:val="18"/>
                <w:szCs w:val="20"/>
              </w:rPr>
              <w:t>73-243, факс 73-200</w:t>
            </w:r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b/>
                <w:i/>
                <w:sz w:val="18"/>
                <w:szCs w:val="20"/>
              </w:rPr>
            </w:pP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be-BY"/>
              </w:rPr>
              <w:t>Е-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mail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: </w:t>
            </w:r>
            <w:proofErr w:type="spellStart"/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kuzansp</w:t>
            </w:r>
            <w:proofErr w:type="spellEnd"/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>@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rambler</w:t>
            </w:r>
            <w:r w:rsidRPr="002E5F75">
              <w:rPr>
                <w:rFonts w:ascii="Arial" w:hAnsi="Arial" w:cs="Arial"/>
                <w:b/>
                <w:i/>
                <w:sz w:val="18"/>
                <w:szCs w:val="20"/>
              </w:rPr>
              <w:t>.</w:t>
            </w:r>
            <w:proofErr w:type="spellStart"/>
            <w:r w:rsidRPr="002E5F75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ru</w:t>
            </w:r>
            <w:proofErr w:type="spellEnd"/>
          </w:p>
          <w:p w:rsidR="002E5F75" w:rsidRPr="002E5F75" w:rsidRDefault="002E5F75" w:rsidP="002E5F75">
            <w:pPr>
              <w:spacing w:after="0" w:line="288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E5F75" w:rsidRPr="002E5F75" w:rsidRDefault="006068A4" w:rsidP="002E5F75">
      <w:pPr>
        <w:tabs>
          <w:tab w:val="left" w:pos="64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6F5474" w:rsidRPr="00E5301F" w:rsidRDefault="006F5474" w:rsidP="006068A4">
      <w:pPr>
        <w:tabs>
          <w:tab w:val="left" w:pos="6183"/>
        </w:tabs>
        <w:spacing w:after="0" w:line="240" w:lineRule="auto"/>
        <w:rPr>
          <w:rFonts w:ascii="Arial" w:hAnsi="Arial"/>
          <w:iCs/>
          <w:sz w:val="24"/>
          <w:szCs w:val="16"/>
        </w:rPr>
      </w:pP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28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></w:t>
      </w:r>
      <w:r w:rsidRPr="00E5301F">
        <w:rPr>
          <w:rFonts w:ascii="NewtonAsian" w:hAnsi="NewtonAsian"/>
          <w:sz w:val="32"/>
          <w:szCs w:val="24"/>
        </w:rPr>
        <w:tab/>
      </w:r>
    </w:p>
    <w:p w:rsidR="006F5474" w:rsidRPr="006068A4" w:rsidRDefault="006068A4" w:rsidP="00E53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8A4">
        <w:rPr>
          <w:rFonts w:ascii="Times New Roman" w:hAnsi="Times New Roman"/>
          <w:sz w:val="24"/>
          <w:szCs w:val="24"/>
        </w:rPr>
        <w:t xml:space="preserve"> № 15</w:t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</w:r>
      <w:r w:rsidR="006006FF" w:rsidRPr="006068A4">
        <w:rPr>
          <w:rFonts w:ascii="Times New Roman" w:hAnsi="Times New Roman"/>
          <w:sz w:val="24"/>
          <w:szCs w:val="24"/>
        </w:rPr>
        <w:tab/>
        <w:t xml:space="preserve"> </w:t>
      </w:r>
      <w:r w:rsidR="006F5474" w:rsidRPr="006068A4">
        <w:rPr>
          <w:rFonts w:ascii="Times New Roman" w:hAnsi="Times New Roman"/>
          <w:sz w:val="24"/>
          <w:szCs w:val="24"/>
        </w:rPr>
        <w:t>от «</w:t>
      </w:r>
      <w:r w:rsidRPr="006068A4">
        <w:rPr>
          <w:rFonts w:ascii="Times New Roman" w:hAnsi="Times New Roman"/>
          <w:sz w:val="24"/>
          <w:szCs w:val="24"/>
        </w:rPr>
        <w:t xml:space="preserve"> 13</w:t>
      </w:r>
      <w:r w:rsidR="006F5474" w:rsidRPr="006068A4">
        <w:rPr>
          <w:rFonts w:ascii="Times New Roman" w:hAnsi="Times New Roman"/>
          <w:sz w:val="24"/>
          <w:szCs w:val="24"/>
        </w:rPr>
        <w:t>»</w:t>
      </w:r>
      <w:r w:rsidRPr="006068A4">
        <w:rPr>
          <w:rFonts w:ascii="Times New Roman" w:hAnsi="Times New Roman"/>
          <w:sz w:val="24"/>
          <w:szCs w:val="24"/>
        </w:rPr>
        <w:t xml:space="preserve"> июня   2018</w:t>
      </w:r>
      <w:r w:rsidR="006F5474" w:rsidRPr="006068A4">
        <w:rPr>
          <w:rFonts w:ascii="Times New Roman" w:hAnsi="Times New Roman"/>
          <w:sz w:val="24"/>
          <w:szCs w:val="24"/>
        </w:rPr>
        <w:t xml:space="preserve"> г.</w:t>
      </w:r>
    </w:p>
    <w:p w:rsidR="006F5474" w:rsidRPr="006068A4" w:rsidRDefault="006F5474" w:rsidP="00E53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6E" w:rsidRPr="006068A4" w:rsidRDefault="00396E6E" w:rsidP="00E53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6E" w:rsidRPr="001F1B5E" w:rsidRDefault="00396E6E" w:rsidP="00833EA1">
      <w:pPr>
        <w:spacing w:after="0" w:line="240" w:lineRule="auto"/>
        <w:ind w:right="2834"/>
        <w:jc w:val="both"/>
        <w:rPr>
          <w:rFonts w:ascii="Times New Roman" w:hAnsi="Times New Roman"/>
          <w:b/>
          <w:sz w:val="27"/>
          <w:szCs w:val="27"/>
        </w:rPr>
      </w:pPr>
      <w:r w:rsidRPr="001F1B5E">
        <w:rPr>
          <w:rFonts w:ascii="Times New Roman" w:hAnsi="Times New Roman"/>
          <w:b/>
          <w:sz w:val="27"/>
          <w:szCs w:val="27"/>
        </w:rPr>
        <w:t>О приватизации</w:t>
      </w:r>
      <w:r w:rsidR="001F1B5E" w:rsidRPr="001F1B5E">
        <w:rPr>
          <w:rFonts w:ascii="Times New Roman" w:hAnsi="Times New Roman"/>
          <w:b/>
          <w:sz w:val="27"/>
          <w:szCs w:val="27"/>
        </w:rPr>
        <w:t xml:space="preserve"> муниципального</w:t>
      </w:r>
      <w:r w:rsidRPr="001F1B5E">
        <w:rPr>
          <w:rFonts w:ascii="Times New Roman" w:hAnsi="Times New Roman"/>
          <w:b/>
          <w:sz w:val="27"/>
          <w:szCs w:val="27"/>
        </w:rPr>
        <w:t xml:space="preserve"> имущества</w:t>
      </w:r>
      <w:r w:rsidR="001F1B5E" w:rsidRPr="001F1B5E">
        <w:rPr>
          <w:rFonts w:ascii="Times New Roman" w:hAnsi="Times New Roman"/>
          <w:b/>
          <w:sz w:val="27"/>
          <w:szCs w:val="27"/>
        </w:rPr>
        <w:t>, находящегося в собственности</w:t>
      </w:r>
      <w:r w:rsidRPr="001F1B5E">
        <w:rPr>
          <w:rFonts w:ascii="Times New Roman" w:hAnsi="Times New Roman"/>
          <w:b/>
          <w:sz w:val="27"/>
          <w:szCs w:val="27"/>
        </w:rPr>
        <w:t xml:space="preserve"> </w:t>
      </w:r>
      <w:r w:rsidR="00833EA1" w:rsidRPr="00833EA1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 w:rsidR="00833EA1" w:rsidRPr="00833EA1">
        <w:rPr>
          <w:rFonts w:ascii="Times New Roman" w:hAnsi="Times New Roman"/>
          <w:b/>
          <w:sz w:val="27"/>
          <w:szCs w:val="27"/>
        </w:rPr>
        <w:t>Кузяновский</w:t>
      </w:r>
      <w:proofErr w:type="spellEnd"/>
      <w:r w:rsidR="00833EA1" w:rsidRPr="00833EA1">
        <w:rPr>
          <w:rFonts w:ascii="Times New Roman" w:hAnsi="Times New Roman"/>
          <w:b/>
          <w:sz w:val="27"/>
          <w:szCs w:val="27"/>
        </w:rPr>
        <w:t xml:space="preserve"> сельсовет</w:t>
      </w:r>
      <w:r w:rsidRPr="001F1B5E">
        <w:rPr>
          <w:rFonts w:ascii="Times New Roman" w:hAnsi="Times New Roman"/>
          <w:b/>
          <w:sz w:val="27"/>
          <w:szCs w:val="27"/>
        </w:rPr>
        <w:t xml:space="preserve"> муниципального района Ишимбайский район РБ</w:t>
      </w:r>
    </w:p>
    <w:p w:rsidR="007C51A8" w:rsidRPr="00396E6E" w:rsidRDefault="007C51A8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E6E" w:rsidRPr="006068A4" w:rsidRDefault="00396E6E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E6E">
        <w:rPr>
          <w:rFonts w:ascii="Times New Roman" w:hAnsi="Times New Roman"/>
          <w:sz w:val="28"/>
          <w:szCs w:val="28"/>
        </w:rPr>
        <w:tab/>
      </w:r>
      <w:proofErr w:type="gramStart"/>
      <w:r w:rsidRPr="00396E6E">
        <w:rPr>
          <w:rFonts w:ascii="Times New Roman" w:hAnsi="Times New Roman"/>
          <w:sz w:val="28"/>
          <w:szCs w:val="28"/>
        </w:rPr>
        <w:t>Руководствуясь Федеральными законами "О приватизации государственного и муниципального имущества" от 21 декабря 2001 г. N 178-ФЗ, "Об общих принципах организации местного самоуправления в Российской Федерации" от 06.10.2003 N 131-ФЗ, Постановлени</w:t>
      </w:r>
      <w:r w:rsidR="001F1B5E">
        <w:rPr>
          <w:rFonts w:ascii="Times New Roman" w:hAnsi="Times New Roman"/>
          <w:sz w:val="28"/>
          <w:szCs w:val="28"/>
        </w:rPr>
        <w:t>ем</w:t>
      </w:r>
      <w:r w:rsidRPr="00396E6E">
        <w:rPr>
          <w:rFonts w:ascii="Times New Roman" w:hAnsi="Times New Roman"/>
          <w:sz w:val="28"/>
          <w:szCs w:val="28"/>
        </w:rPr>
        <w:t xml:space="preserve"> Правительства РФ "Об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r w:rsidRPr="006068A4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 акций открытых акционерных обществ на</w:t>
      </w:r>
      <w:proofErr w:type="gramEnd"/>
      <w:r w:rsidRPr="006068A4">
        <w:rPr>
          <w:rFonts w:ascii="Times New Roman" w:hAnsi="Times New Roman"/>
          <w:sz w:val="28"/>
          <w:szCs w:val="28"/>
        </w:rPr>
        <w:t xml:space="preserve"> специализированном аукционе" от 12.08.2002 N 585, Решением Совета </w:t>
      </w:r>
      <w:r w:rsidR="00833EA1" w:rsidRPr="006068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3EA1" w:rsidRPr="006068A4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="00833EA1" w:rsidRPr="006068A4">
        <w:rPr>
          <w:rFonts w:ascii="Times New Roman" w:hAnsi="Times New Roman"/>
          <w:sz w:val="28"/>
          <w:szCs w:val="28"/>
        </w:rPr>
        <w:t xml:space="preserve"> сельсовет </w:t>
      </w:r>
      <w:r w:rsidRPr="006068A4">
        <w:rPr>
          <w:rFonts w:ascii="Times New Roman" w:hAnsi="Times New Roman"/>
          <w:sz w:val="28"/>
          <w:szCs w:val="28"/>
        </w:rPr>
        <w:t xml:space="preserve">муниципального района Ишимбайский район РБ «Об утверждении прогнозного плана (программы) приватизации имущества </w:t>
      </w:r>
      <w:r w:rsidR="00833EA1" w:rsidRPr="006068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3EA1" w:rsidRPr="006068A4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="00833EA1" w:rsidRPr="006068A4">
        <w:rPr>
          <w:rFonts w:ascii="Times New Roman" w:hAnsi="Times New Roman"/>
          <w:sz w:val="28"/>
          <w:szCs w:val="28"/>
        </w:rPr>
        <w:t xml:space="preserve"> сельсовет</w:t>
      </w:r>
      <w:r w:rsidRPr="006068A4">
        <w:rPr>
          <w:rFonts w:ascii="Times New Roman" w:hAnsi="Times New Roman"/>
          <w:sz w:val="28"/>
          <w:szCs w:val="28"/>
        </w:rPr>
        <w:t xml:space="preserve"> муниципального района Ишимбайский район на 201</w:t>
      </w:r>
      <w:r w:rsidR="001B3953" w:rsidRPr="006068A4">
        <w:rPr>
          <w:rFonts w:ascii="Times New Roman" w:hAnsi="Times New Roman"/>
          <w:sz w:val="28"/>
          <w:szCs w:val="28"/>
        </w:rPr>
        <w:t>8</w:t>
      </w:r>
      <w:r w:rsidRPr="006068A4">
        <w:rPr>
          <w:rFonts w:ascii="Times New Roman" w:hAnsi="Times New Roman"/>
          <w:sz w:val="28"/>
          <w:szCs w:val="28"/>
        </w:rPr>
        <w:t xml:space="preserve"> год» от </w:t>
      </w:r>
      <w:r w:rsidR="001B3953" w:rsidRPr="006068A4">
        <w:rPr>
          <w:rFonts w:ascii="Times New Roman" w:hAnsi="Times New Roman"/>
          <w:sz w:val="28"/>
          <w:szCs w:val="28"/>
        </w:rPr>
        <w:t>16</w:t>
      </w:r>
      <w:r w:rsidRPr="006068A4">
        <w:rPr>
          <w:rFonts w:ascii="Times New Roman" w:hAnsi="Times New Roman"/>
          <w:sz w:val="28"/>
          <w:szCs w:val="28"/>
        </w:rPr>
        <w:t>.</w:t>
      </w:r>
      <w:r w:rsidR="001B3953" w:rsidRPr="006068A4">
        <w:rPr>
          <w:rFonts w:ascii="Times New Roman" w:hAnsi="Times New Roman"/>
          <w:sz w:val="28"/>
          <w:szCs w:val="28"/>
        </w:rPr>
        <w:t>05</w:t>
      </w:r>
      <w:r w:rsidRPr="006068A4">
        <w:rPr>
          <w:rFonts w:ascii="Times New Roman" w:hAnsi="Times New Roman"/>
          <w:sz w:val="28"/>
          <w:szCs w:val="28"/>
        </w:rPr>
        <w:t>.201</w:t>
      </w:r>
      <w:r w:rsidR="001B3953" w:rsidRPr="006068A4">
        <w:rPr>
          <w:rFonts w:ascii="Times New Roman" w:hAnsi="Times New Roman"/>
          <w:sz w:val="28"/>
          <w:szCs w:val="28"/>
        </w:rPr>
        <w:t>8</w:t>
      </w:r>
      <w:r w:rsidR="00833EA1" w:rsidRPr="006068A4">
        <w:rPr>
          <w:rFonts w:ascii="Times New Roman" w:hAnsi="Times New Roman"/>
          <w:sz w:val="28"/>
          <w:szCs w:val="28"/>
        </w:rPr>
        <w:t xml:space="preserve"> </w:t>
      </w:r>
      <w:r w:rsidRPr="006068A4">
        <w:rPr>
          <w:rFonts w:ascii="Times New Roman" w:hAnsi="Times New Roman"/>
          <w:sz w:val="28"/>
          <w:szCs w:val="28"/>
        </w:rPr>
        <w:t xml:space="preserve">года № </w:t>
      </w:r>
      <w:r w:rsidR="001B3953" w:rsidRPr="006068A4">
        <w:rPr>
          <w:rFonts w:ascii="Times New Roman" w:hAnsi="Times New Roman"/>
          <w:sz w:val="28"/>
          <w:szCs w:val="28"/>
        </w:rPr>
        <w:t>38</w:t>
      </w:r>
      <w:r w:rsidRPr="006068A4">
        <w:rPr>
          <w:rFonts w:ascii="Times New Roman" w:hAnsi="Times New Roman"/>
          <w:sz w:val="28"/>
          <w:szCs w:val="28"/>
        </w:rPr>
        <w:t>/</w:t>
      </w:r>
      <w:r w:rsidR="001B3953" w:rsidRPr="006068A4">
        <w:rPr>
          <w:rFonts w:ascii="Times New Roman" w:hAnsi="Times New Roman"/>
          <w:sz w:val="28"/>
          <w:szCs w:val="28"/>
        </w:rPr>
        <w:t>256</w:t>
      </w:r>
      <w:r w:rsidRPr="006068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068A4">
        <w:rPr>
          <w:rFonts w:ascii="Times New Roman" w:hAnsi="Times New Roman"/>
          <w:sz w:val="28"/>
          <w:szCs w:val="28"/>
        </w:rPr>
        <w:t>п</w:t>
      </w:r>
      <w:proofErr w:type="gramEnd"/>
      <w:r w:rsidRPr="006068A4">
        <w:rPr>
          <w:rFonts w:ascii="Times New Roman" w:hAnsi="Times New Roman"/>
          <w:sz w:val="28"/>
          <w:szCs w:val="28"/>
        </w:rPr>
        <w:t xml:space="preserve"> о с т а н а в л я ю:</w:t>
      </w:r>
    </w:p>
    <w:p w:rsidR="00396E6E" w:rsidRPr="006068A4" w:rsidRDefault="00396E6E" w:rsidP="00396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8A4">
        <w:rPr>
          <w:rFonts w:ascii="Times New Roman" w:hAnsi="Times New Roman"/>
          <w:sz w:val="28"/>
          <w:szCs w:val="28"/>
        </w:rPr>
        <w:t>1. Утвердить протокол № 1</w:t>
      </w:r>
      <w:r w:rsidR="00833EA1" w:rsidRPr="006068A4">
        <w:rPr>
          <w:rFonts w:ascii="Times New Roman" w:hAnsi="Times New Roman"/>
          <w:sz w:val="28"/>
          <w:szCs w:val="28"/>
        </w:rPr>
        <w:t>КС</w:t>
      </w:r>
      <w:r w:rsidRPr="006068A4">
        <w:rPr>
          <w:rFonts w:ascii="Times New Roman" w:hAnsi="Times New Roman"/>
          <w:sz w:val="28"/>
          <w:szCs w:val="28"/>
        </w:rPr>
        <w:t xml:space="preserve">-П от </w:t>
      </w:r>
      <w:r w:rsidR="001B3953" w:rsidRPr="006068A4">
        <w:rPr>
          <w:rFonts w:ascii="Times New Roman" w:hAnsi="Times New Roman"/>
          <w:sz w:val="28"/>
          <w:szCs w:val="28"/>
        </w:rPr>
        <w:t>13</w:t>
      </w:r>
      <w:r w:rsidRPr="006068A4">
        <w:rPr>
          <w:rFonts w:ascii="Times New Roman" w:hAnsi="Times New Roman"/>
          <w:sz w:val="28"/>
          <w:szCs w:val="28"/>
        </w:rPr>
        <w:t>.</w:t>
      </w:r>
      <w:r w:rsidR="001B3953" w:rsidRPr="006068A4">
        <w:rPr>
          <w:rFonts w:ascii="Times New Roman" w:hAnsi="Times New Roman"/>
          <w:sz w:val="28"/>
          <w:szCs w:val="28"/>
        </w:rPr>
        <w:t>06</w:t>
      </w:r>
      <w:r w:rsidRPr="006068A4">
        <w:rPr>
          <w:rFonts w:ascii="Times New Roman" w:hAnsi="Times New Roman"/>
          <w:sz w:val="28"/>
          <w:szCs w:val="28"/>
        </w:rPr>
        <w:t>.201</w:t>
      </w:r>
      <w:r w:rsidR="001B3953" w:rsidRPr="006068A4">
        <w:rPr>
          <w:rFonts w:ascii="Times New Roman" w:hAnsi="Times New Roman"/>
          <w:sz w:val="28"/>
          <w:szCs w:val="28"/>
        </w:rPr>
        <w:t>8</w:t>
      </w:r>
      <w:r w:rsidRPr="006068A4">
        <w:rPr>
          <w:rFonts w:ascii="Times New Roman" w:hAnsi="Times New Roman"/>
          <w:sz w:val="28"/>
          <w:szCs w:val="28"/>
        </w:rPr>
        <w:t xml:space="preserve"> года постоянно-действующей комиссии по приватизации (продаже) имущества </w:t>
      </w:r>
      <w:r w:rsidR="00833EA1" w:rsidRPr="006068A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3EA1" w:rsidRPr="006068A4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="00833EA1" w:rsidRPr="006068A4">
        <w:rPr>
          <w:rFonts w:ascii="Times New Roman" w:hAnsi="Times New Roman"/>
          <w:sz w:val="28"/>
          <w:szCs w:val="28"/>
        </w:rPr>
        <w:t xml:space="preserve"> сельсовет</w:t>
      </w:r>
      <w:r w:rsidRPr="006068A4">
        <w:rPr>
          <w:rFonts w:ascii="Times New Roman" w:hAnsi="Times New Roman"/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396E6E" w:rsidRPr="006068A4" w:rsidRDefault="00396E6E" w:rsidP="00396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8A4">
        <w:rPr>
          <w:rFonts w:ascii="Times New Roman" w:hAnsi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Ишимбайскому району и городу Ишимбаю организовать торги  в  форме аукциона открытого </w:t>
      </w:r>
    </w:p>
    <w:p w:rsidR="00396E6E" w:rsidRPr="006068A4" w:rsidRDefault="00396E6E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A4">
        <w:rPr>
          <w:rFonts w:ascii="Times New Roman" w:hAnsi="Times New Roman"/>
          <w:sz w:val="28"/>
          <w:szCs w:val="28"/>
        </w:rPr>
        <w:t>по составу участников и по цене предложения по продаже муниципального имущества, указанн</w:t>
      </w:r>
      <w:r w:rsidR="007C51A8" w:rsidRPr="006068A4">
        <w:rPr>
          <w:rFonts w:ascii="Times New Roman" w:hAnsi="Times New Roman"/>
          <w:sz w:val="28"/>
          <w:szCs w:val="28"/>
        </w:rPr>
        <w:t>ого</w:t>
      </w:r>
      <w:r w:rsidRPr="006068A4">
        <w:rPr>
          <w:rFonts w:ascii="Times New Roman" w:hAnsi="Times New Roman"/>
          <w:sz w:val="28"/>
          <w:szCs w:val="28"/>
        </w:rPr>
        <w:t xml:space="preserve"> в протоколе № </w:t>
      </w:r>
      <w:r w:rsidR="00833EA1" w:rsidRPr="006068A4">
        <w:rPr>
          <w:rFonts w:ascii="Times New Roman" w:hAnsi="Times New Roman"/>
          <w:sz w:val="28"/>
          <w:szCs w:val="28"/>
        </w:rPr>
        <w:t>1КС</w:t>
      </w:r>
      <w:r w:rsidRPr="006068A4">
        <w:rPr>
          <w:rFonts w:ascii="Times New Roman" w:hAnsi="Times New Roman"/>
          <w:sz w:val="28"/>
          <w:szCs w:val="28"/>
        </w:rPr>
        <w:t xml:space="preserve">-П от </w:t>
      </w:r>
      <w:r w:rsidR="001B3953" w:rsidRPr="006068A4">
        <w:rPr>
          <w:rFonts w:ascii="Times New Roman" w:hAnsi="Times New Roman"/>
          <w:sz w:val="28"/>
          <w:szCs w:val="28"/>
        </w:rPr>
        <w:t>13</w:t>
      </w:r>
      <w:r w:rsidRPr="006068A4">
        <w:rPr>
          <w:rFonts w:ascii="Times New Roman" w:hAnsi="Times New Roman"/>
          <w:sz w:val="28"/>
          <w:szCs w:val="28"/>
        </w:rPr>
        <w:t>.</w:t>
      </w:r>
      <w:r w:rsidR="001B3953" w:rsidRPr="006068A4">
        <w:rPr>
          <w:rFonts w:ascii="Times New Roman" w:hAnsi="Times New Roman"/>
          <w:sz w:val="28"/>
          <w:szCs w:val="28"/>
        </w:rPr>
        <w:t>06</w:t>
      </w:r>
      <w:r w:rsidRPr="006068A4">
        <w:rPr>
          <w:rFonts w:ascii="Times New Roman" w:hAnsi="Times New Roman"/>
          <w:sz w:val="28"/>
          <w:szCs w:val="28"/>
        </w:rPr>
        <w:t>.201</w:t>
      </w:r>
      <w:r w:rsidR="001B3953" w:rsidRPr="006068A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068A4">
        <w:rPr>
          <w:rFonts w:ascii="Times New Roman" w:hAnsi="Times New Roman"/>
          <w:sz w:val="28"/>
          <w:szCs w:val="28"/>
        </w:rPr>
        <w:t xml:space="preserve">г.  </w:t>
      </w:r>
    </w:p>
    <w:p w:rsidR="00396E6E" w:rsidRPr="006068A4" w:rsidRDefault="00396E6E" w:rsidP="00396E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8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6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68A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33EA1" w:rsidRPr="006068A4">
        <w:rPr>
          <w:rFonts w:ascii="Times New Roman" w:hAnsi="Times New Roman"/>
          <w:sz w:val="28"/>
          <w:szCs w:val="28"/>
        </w:rPr>
        <w:t>оставляю за собой</w:t>
      </w:r>
      <w:r w:rsidRPr="006068A4">
        <w:rPr>
          <w:rFonts w:ascii="Times New Roman" w:hAnsi="Times New Roman"/>
          <w:sz w:val="28"/>
          <w:szCs w:val="28"/>
        </w:rPr>
        <w:t>.</w:t>
      </w:r>
    </w:p>
    <w:p w:rsidR="00833EA1" w:rsidRPr="006068A4" w:rsidRDefault="00833EA1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F75" w:rsidRPr="006068A4" w:rsidRDefault="002E5F75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474" w:rsidRPr="006068A4" w:rsidRDefault="00396E6E" w:rsidP="00396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A4"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Pr="006068A4">
        <w:rPr>
          <w:rFonts w:ascii="Times New Roman" w:hAnsi="Times New Roman"/>
          <w:sz w:val="28"/>
          <w:szCs w:val="28"/>
        </w:rPr>
        <w:tab/>
      </w:r>
      <w:r w:rsidRPr="006068A4">
        <w:rPr>
          <w:rFonts w:ascii="Times New Roman" w:hAnsi="Times New Roman"/>
          <w:sz w:val="28"/>
          <w:szCs w:val="28"/>
        </w:rPr>
        <w:tab/>
      </w:r>
      <w:r w:rsidRPr="006068A4">
        <w:rPr>
          <w:rFonts w:ascii="Times New Roman" w:hAnsi="Times New Roman"/>
          <w:sz w:val="28"/>
          <w:szCs w:val="28"/>
        </w:rPr>
        <w:tab/>
      </w:r>
      <w:r w:rsidRPr="006068A4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833EA1" w:rsidRPr="006068A4">
        <w:rPr>
          <w:rFonts w:ascii="Times New Roman" w:hAnsi="Times New Roman"/>
          <w:sz w:val="28"/>
          <w:szCs w:val="28"/>
        </w:rPr>
        <w:t>А</w:t>
      </w:r>
      <w:r w:rsidRPr="006068A4">
        <w:rPr>
          <w:rFonts w:ascii="Times New Roman" w:hAnsi="Times New Roman"/>
          <w:sz w:val="28"/>
          <w:szCs w:val="28"/>
        </w:rPr>
        <w:t>.</w:t>
      </w:r>
      <w:r w:rsidR="00833EA1" w:rsidRPr="006068A4">
        <w:rPr>
          <w:rFonts w:ascii="Times New Roman" w:hAnsi="Times New Roman"/>
          <w:sz w:val="28"/>
          <w:szCs w:val="28"/>
        </w:rPr>
        <w:t>М</w:t>
      </w:r>
      <w:r w:rsidRPr="00606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33EA1" w:rsidRPr="006068A4">
        <w:rPr>
          <w:rFonts w:ascii="Times New Roman" w:hAnsi="Times New Roman"/>
          <w:sz w:val="28"/>
          <w:szCs w:val="28"/>
        </w:rPr>
        <w:t>Алтынбаев</w:t>
      </w:r>
      <w:proofErr w:type="spellEnd"/>
    </w:p>
    <w:sectPr w:rsidR="006F5474" w:rsidRPr="006068A4" w:rsidSect="002E5F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725"/>
    <w:multiLevelType w:val="hybridMultilevel"/>
    <w:tmpl w:val="B6F6A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01F"/>
    <w:rsid w:val="000B6984"/>
    <w:rsid w:val="000D775D"/>
    <w:rsid w:val="000E6FD2"/>
    <w:rsid w:val="00195434"/>
    <w:rsid w:val="001B3953"/>
    <w:rsid w:val="001B55E7"/>
    <w:rsid w:val="001E1BA9"/>
    <w:rsid w:val="001F1B5E"/>
    <w:rsid w:val="002B124A"/>
    <w:rsid w:val="002E5F75"/>
    <w:rsid w:val="00307BBC"/>
    <w:rsid w:val="00345C9E"/>
    <w:rsid w:val="00373057"/>
    <w:rsid w:val="00396E6E"/>
    <w:rsid w:val="003A25AF"/>
    <w:rsid w:val="003A2E79"/>
    <w:rsid w:val="003C3A98"/>
    <w:rsid w:val="00447369"/>
    <w:rsid w:val="004532F9"/>
    <w:rsid w:val="00455F02"/>
    <w:rsid w:val="00494BD2"/>
    <w:rsid w:val="0050474E"/>
    <w:rsid w:val="005134F9"/>
    <w:rsid w:val="005D608F"/>
    <w:rsid w:val="005F30C9"/>
    <w:rsid w:val="006006FF"/>
    <w:rsid w:val="006068A4"/>
    <w:rsid w:val="00646C71"/>
    <w:rsid w:val="006F5474"/>
    <w:rsid w:val="00717F42"/>
    <w:rsid w:val="007C51A8"/>
    <w:rsid w:val="00832A60"/>
    <w:rsid w:val="00833EA1"/>
    <w:rsid w:val="0085254D"/>
    <w:rsid w:val="008B60D9"/>
    <w:rsid w:val="008C60F6"/>
    <w:rsid w:val="008F08CA"/>
    <w:rsid w:val="009854CA"/>
    <w:rsid w:val="009B6A21"/>
    <w:rsid w:val="009C7C53"/>
    <w:rsid w:val="00A42CBE"/>
    <w:rsid w:val="00A632A5"/>
    <w:rsid w:val="00AA7440"/>
    <w:rsid w:val="00B0390F"/>
    <w:rsid w:val="00B039A1"/>
    <w:rsid w:val="00B51C6B"/>
    <w:rsid w:val="00B714BF"/>
    <w:rsid w:val="00B9100A"/>
    <w:rsid w:val="00C33DFA"/>
    <w:rsid w:val="00CC24A0"/>
    <w:rsid w:val="00CC76C4"/>
    <w:rsid w:val="00CE2B74"/>
    <w:rsid w:val="00DB2418"/>
    <w:rsid w:val="00DD67EB"/>
    <w:rsid w:val="00DE686E"/>
    <w:rsid w:val="00DE6E90"/>
    <w:rsid w:val="00DF7F33"/>
    <w:rsid w:val="00E3298B"/>
    <w:rsid w:val="00E4585E"/>
    <w:rsid w:val="00E5301F"/>
    <w:rsid w:val="00E85C52"/>
    <w:rsid w:val="00F0573D"/>
    <w:rsid w:val="00F44ECE"/>
    <w:rsid w:val="00FB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832A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CA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910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832A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CA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910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2F8-90D8-4C37-867C-B324A59C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Пользователь</cp:lastModifiedBy>
  <cp:revision>3</cp:revision>
  <cp:lastPrinted>2018-06-21T03:51:00Z</cp:lastPrinted>
  <dcterms:created xsi:type="dcterms:W3CDTF">2018-06-21T03:52:00Z</dcterms:created>
  <dcterms:modified xsi:type="dcterms:W3CDTF">2018-06-21T03:52:00Z</dcterms:modified>
</cp:coreProperties>
</file>