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CCE9" w14:textId="77777777" w:rsidR="00BF600D" w:rsidRDefault="00BF600D" w:rsidP="00E55AE0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8FD04D" w14:textId="77777777" w:rsidR="00E55AE0" w:rsidRDefault="00E55AE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17614E" w:rsidRPr="0017614E" w14:paraId="1EE5CEE2" w14:textId="77777777" w:rsidTr="00391188">
        <w:trPr>
          <w:cantSplit/>
          <w:trHeight w:val="1180"/>
        </w:trPr>
        <w:tc>
          <w:tcPr>
            <w:tcW w:w="3944" w:type="dxa"/>
          </w:tcPr>
          <w:p w14:paraId="346A4F65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>Башкортостан Республика</w:t>
            </w:r>
            <w:r w:rsidRPr="0017614E">
              <w:rPr>
                <w:sz w:val="22"/>
                <w:szCs w:val="22"/>
                <w:lang w:val="en-US"/>
              </w:rPr>
              <w:t>h</w:t>
            </w:r>
            <w:r w:rsidRPr="0017614E">
              <w:rPr>
                <w:sz w:val="22"/>
                <w:szCs w:val="22"/>
              </w:rPr>
              <w:t xml:space="preserve">ы </w:t>
            </w:r>
          </w:p>
          <w:p w14:paraId="6D74B3E0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7614E">
              <w:rPr>
                <w:sz w:val="22"/>
                <w:szCs w:val="22"/>
              </w:rPr>
              <w:t>Ишембай</w:t>
            </w:r>
            <w:proofErr w:type="spellEnd"/>
            <w:r w:rsidRPr="0017614E">
              <w:rPr>
                <w:sz w:val="22"/>
                <w:szCs w:val="22"/>
              </w:rPr>
              <w:t xml:space="preserve"> районы </w:t>
            </w:r>
          </w:p>
          <w:p w14:paraId="31257E94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7614E">
              <w:rPr>
                <w:sz w:val="22"/>
                <w:szCs w:val="22"/>
              </w:rPr>
              <w:t>муниципаль</w:t>
            </w:r>
            <w:proofErr w:type="spellEnd"/>
            <w:r w:rsidRPr="0017614E">
              <w:rPr>
                <w:sz w:val="22"/>
                <w:szCs w:val="22"/>
              </w:rPr>
              <w:t xml:space="preserve"> районы </w:t>
            </w:r>
          </w:p>
          <w:p w14:paraId="0675C451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  <w:lang w:val="be-BY"/>
              </w:rPr>
              <w:t>Көҙән</w:t>
            </w:r>
            <w:r w:rsidRPr="0017614E">
              <w:rPr>
                <w:i/>
                <w:sz w:val="22"/>
                <w:szCs w:val="22"/>
                <w:lang w:val="be-BY"/>
              </w:rPr>
              <w:t xml:space="preserve"> </w:t>
            </w:r>
            <w:r w:rsidRPr="0017614E">
              <w:rPr>
                <w:sz w:val="22"/>
                <w:szCs w:val="22"/>
              </w:rPr>
              <w:t xml:space="preserve"> </w:t>
            </w:r>
            <w:proofErr w:type="spellStart"/>
            <w:r w:rsidRPr="0017614E">
              <w:rPr>
                <w:sz w:val="22"/>
                <w:szCs w:val="22"/>
              </w:rPr>
              <w:t>ауыл</w:t>
            </w:r>
            <w:proofErr w:type="spellEnd"/>
            <w:r w:rsidRPr="0017614E">
              <w:rPr>
                <w:sz w:val="22"/>
                <w:szCs w:val="22"/>
              </w:rPr>
              <w:t xml:space="preserve"> </w:t>
            </w:r>
            <w:r w:rsidRPr="0017614E">
              <w:rPr>
                <w:sz w:val="22"/>
                <w:szCs w:val="22"/>
                <w:lang w:val="ba-RU"/>
              </w:rPr>
              <w:t>С</w:t>
            </w:r>
            <w:proofErr w:type="spellStart"/>
            <w:r w:rsidRPr="0017614E">
              <w:rPr>
                <w:sz w:val="22"/>
                <w:szCs w:val="22"/>
              </w:rPr>
              <w:t>оветы</w:t>
            </w:r>
            <w:proofErr w:type="spellEnd"/>
            <w:r w:rsidRPr="0017614E">
              <w:rPr>
                <w:sz w:val="22"/>
                <w:szCs w:val="22"/>
              </w:rPr>
              <w:t xml:space="preserve"> </w:t>
            </w:r>
          </w:p>
          <w:p w14:paraId="6EF91504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7614E">
              <w:rPr>
                <w:sz w:val="22"/>
                <w:szCs w:val="22"/>
              </w:rPr>
              <w:t>ауыл</w:t>
            </w:r>
            <w:proofErr w:type="spellEnd"/>
            <w:r w:rsidRPr="0017614E">
              <w:rPr>
                <w:sz w:val="22"/>
                <w:szCs w:val="22"/>
              </w:rPr>
              <w:t xml:space="preserve"> </w:t>
            </w:r>
            <w:proofErr w:type="spellStart"/>
            <w:r w:rsidRPr="0017614E">
              <w:rPr>
                <w:sz w:val="22"/>
                <w:szCs w:val="22"/>
              </w:rPr>
              <w:t>биләмә</w:t>
            </w:r>
            <w:proofErr w:type="spellEnd"/>
            <w:r w:rsidRPr="0017614E">
              <w:rPr>
                <w:sz w:val="22"/>
                <w:szCs w:val="22"/>
                <w:lang w:val="en-US"/>
              </w:rPr>
              <w:t>h</w:t>
            </w:r>
            <w:r w:rsidRPr="0017614E">
              <w:rPr>
                <w:sz w:val="22"/>
                <w:szCs w:val="22"/>
              </w:rPr>
              <w:t xml:space="preserve">е </w:t>
            </w:r>
            <w:r w:rsidRPr="0017614E">
              <w:rPr>
                <w:sz w:val="22"/>
                <w:szCs w:val="22"/>
                <w:lang w:val="ba-RU"/>
              </w:rPr>
              <w:t>Советы</w:t>
            </w:r>
            <w:r w:rsidRPr="00176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64A82021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pacing w:val="-20"/>
                <w:sz w:val="22"/>
                <w:szCs w:val="22"/>
              </w:rPr>
            </w:pPr>
            <w:r w:rsidRPr="0017614E">
              <w:rPr>
                <w:noProof/>
                <w:spacing w:val="-20"/>
                <w:sz w:val="22"/>
                <w:szCs w:val="22"/>
              </w:rPr>
              <w:drawing>
                <wp:inline distT="0" distB="0" distL="0" distR="0" wp14:anchorId="332325E2" wp14:editId="667122DF">
                  <wp:extent cx="1033145" cy="1464945"/>
                  <wp:effectExtent l="19050" t="0" r="0" b="0"/>
                  <wp:docPr id="3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0E57E90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СОВЕТ сельского поселения </w:t>
            </w:r>
          </w:p>
          <w:p w14:paraId="1F35155C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Кузяновский сельсовет </w:t>
            </w:r>
          </w:p>
          <w:p w14:paraId="528122FE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муниципального района  </w:t>
            </w:r>
          </w:p>
          <w:p w14:paraId="3F28496F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Ишимбайский район </w:t>
            </w:r>
          </w:p>
          <w:p w14:paraId="0795F507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pacing w:val="-20"/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Республики Башкортостан</w:t>
            </w:r>
          </w:p>
        </w:tc>
      </w:tr>
      <w:tr w:rsidR="0017614E" w:rsidRPr="0017614E" w14:paraId="6DDB2C41" w14:textId="77777777" w:rsidTr="00391188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713E768F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17614E">
              <w:rPr>
                <w:sz w:val="22"/>
                <w:szCs w:val="22"/>
              </w:rPr>
              <w:t xml:space="preserve">Совет  </w:t>
            </w:r>
            <w:proofErr w:type="spellStart"/>
            <w:r w:rsidRPr="0017614E">
              <w:rPr>
                <w:sz w:val="22"/>
                <w:szCs w:val="22"/>
              </w:rPr>
              <w:t>урамы</w:t>
            </w:r>
            <w:proofErr w:type="spellEnd"/>
            <w:proofErr w:type="gramEnd"/>
            <w:r w:rsidRPr="0017614E">
              <w:rPr>
                <w:sz w:val="22"/>
                <w:szCs w:val="22"/>
              </w:rPr>
              <w:t>, 46,</w:t>
            </w:r>
          </w:p>
          <w:p w14:paraId="04575094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  <w:lang w:val="be-BY"/>
              </w:rPr>
              <w:t xml:space="preserve">Көҙән </w:t>
            </w:r>
            <w:r w:rsidRPr="0017614E">
              <w:rPr>
                <w:sz w:val="22"/>
                <w:szCs w:val="22"/>
              </w:rPr>
              <w:t xml:space="preserve"> </w:t>
            </w:r>
            <w:proofErr w:type="spellStart"/>
            <w:r w:rsidRPr="0017614E">
              <w:rPr>
                <w:sz w:val="22"/>
                <w:szCs w:val="22"/>
              </w:rPr>
              <w:t>ауылы</w:t>
            </w:r>
            <w:proofErr w:type="spellEnd"/>
            <w:r w:rsidRPr="0017614E">
              <w:rPr>
                <w:sz w:val="22"/>
                <w:szCs w:val="22"/>
              </w:rPr>
              <w:t xml:space="preserve">, </w:t>
            </w:r>
            <w:proofErr w:type="spellStart"/>
            <w:r w:rsidRPr="0017614E">
              <w:rPr>
                <w:sz w:val="22"/>
                <w:szCs w:val="22"/>
              </w:rPr>
              <w:t>Ишембай</w:t>
            </w:r>
            <w:proofErr w:type="spellEnd"/>
            <w:r w:rsidRPr="0017614E">
              <w:rPr>
                <w:sz w:val="22"/>
                <w:szCs w:val="22"/>
              </w:rPr>
              <w:t xml:space="preserve"> районы, Башкортостан </w:t>
            </w:r>
            <w:proofErr w:type="spellStart"/>
            <w:r w:rsidRPr="0017614E">
              <w:rPr>
                <w:sz w:val="22"/>
                <w:szCs w:val="22"/>
              </w:rPr>
              <w:t>Республикаһы</w:t>
            </w:r>
            <w:proofErr w:type="spellEnd"/>
          </w:p>
          <w:p w14:paraId="24BADE5D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>453234</w:t>
            </w:r>
          </w:p>
          <w:p w14:paraId="2FF149C9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val="be-BY"/>
              </w:rPr>
            </w:pPr>
            <w:r w:rsidRPr="0017614E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56A8801B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  <w:lang w:val="be-BY"/>
              </w:rPr>
              <w:t>Е-</w:t>
            </w:r>
            <w:r w:rsidRPr="0017614E">
              <w:rPr>
                <w:sz w:val="22"/>
                <w:szCs w:val="22"/>
                <w:lang w:val="en-US"/>
              </w:rPr>
              <w:t>mail</w:t>
            </w:r>
            <w:r w:rsidRPr="0017614E">
              <w:rPr>
                <w:sz w:val="22"/>
                <w:szCs w:val="22"/>
              </w:rPr>
              <w:t xml:space="preserve">: </w:t>
            </w:r>
            <w:r w:rsidRPr="0017614E">
              <w:rPr>
                <w:sz w:val="22"/>
                <w:szCs w:val="22"/>
                <w:lang w:val="en-US"/>
              </w:rPr>
              <w:t>kuzansp</w:t>
            </w:r>
            <w:r w:rsidRPr="0017614E">
              <w:rPr>
                <w:sz w:val="22"/>
                <w:szCs w:val="22"/>
              </w:rPr>
              <w:t>@</w:t>
            </w:r>
            <w:r w:rsidRPr="0017614E">
              <w:rPr>
                <w:sz w:val="22"/>
                <w:szCs w:val="22"/>
                <w:lang w:val="en-US"/>
              </w:rPr>
              <w:t>rambler</w:t>
            </w:r>
            <w:r w:rsidRPr="0017614E">
              <w:rPr>
                <w:sz w:val="22"/>
                <w:szCs w:val="22"/>
              </w:rPr>
              <w:t>.</w:t>
            </w:r>
            <w:r w:rsidRPr="0017614E">
              <w:rPr>
                <w:sz w:val="22"/>
                <w:szCs w:val="22"/>
                <w:lang w:val="en-US"/>
              </w:rPr>
              <w:t>ru</w:t>
            </w:r>
          </w:p>
          <w:p w14:paraId="19476EB7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646F3354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1910F6FC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ул.Советская, 46,</w:t>
            </w:r>
          </w:p>
          <w:p w14:paraId="3ADFD061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с.Кузяново, Ишимбайский район, </w:t>
            </w:r>
          </w:p>
          <w:p w14:paraId="3749E0DF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Республика Башкортостан</w:t>
            </w:r>
          </w:p>
          <w:p w14:paraId="2844975E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</w:rPr>
              <w:t xml:space="preserve">                        453234</w:t>
            </w:r>
          </w:p>
          <w:p w14:paraId="6A6FA825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  <w:lang w:val="be-BY"/>
              </w:rPr>
            </w:pPr>
            <w:r w:rsidRPr="0017614E">
              <w:rPr>
                <w:sz w:val="22"/>
                <w:szCs w:val="22"/>
                <w:lang w:val="be-BY"/>
              </w:rPr>
              <w:t xml:space="preserve">      Тел.; 8(34794) 73-243, факс 73-200.</w:t>
            </w:r>
          </w:p>
          <w:p w14:paraId="589279B8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7614E">
              <w:rPr>
                <w:sz w:val="22"/>
                <w:szCs w:val="22"/>
                <w:lang w:val="be-BY"/>
              </w:rPr>
              <w:t xml:space="preserve">          Е-</w:t>
            </w:r>
            <w:r w:rsidRPr="0017614E">
              <w:rPr>
                <w:sz w:val="22"/>
                <w:szCs w:val="22"/>
                <w:lang w:val="en-US"/>
              </w:rPr>
              <w:t>mail</w:t>
            </w:r>
            <w:r w:rsidRPr="0017614E">
              <w:rPr>
                <w:sz w:val="22"/>
                <w:szCs w:val="22"/>
              </w:rPr>
              <w:t xml:space="preserve">: </w:t>
            </w:r>
            <w:r w:rsidRPr="0017614E">
              <w:rPr>
                <w:sz w:val="22"/>
                <w:szCs w:val="22"/>
                <w:lang w:val="en-US"/>
              </w:rPr>
              <w:t>kuzansp</w:t>
            </w:r>
            <w:r w:rsidRPr="0017614E">
              <w:rPr>
                <w:sz w:val="22"/>
                <w:szCs w:val="22"/>
              </w:rPr>
              <w:t>@</w:t>
            </w:r>
            <w:r w:rsidRPr="0017614E">
              <w:rPr>
                <w:sz w:val="22"/>
                <w:szCs w:val="22"/>
                <w:lang w:val="en-US"/>
              </w:rPr>
              <w:t>rambler</w:t>
            </w:r>
            <w:r w:rsidRPr="0017614E">
              <w:rPr>
                <w:sz w:val="22"/>
                <w:szCs w:val="22"/>
              </w:rPr>
              <w:t>.</w:t>
            </w:r>
            <w:r w:rsidRPr="0017614E">
              <w:rPr>
                <w:sz w:val="22"/>
                <w:szCs w:val="22"/>
                <w:lang w:val="en-US"/>
              </w:rPr>
              <w:t>ru</w:t>
            </w:r>
          </w:p>
          <w:p w14:paraId="06545F5D" w14:textId="77777777" w:rsidR="0017614E" w:rsidRPr="0017614E" w:rsidRDefault="0017614E" w:rsidP="0017614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0C3D9FAB" w14:textId="680BF8F2" w:rsidR="0017614E" w:rsidRPr="0017614E" w:rsidRDefault="0017614E" w:rsidP="0017614E">
      <w:pPr>
        <w:widowControl/>
        <w:autoSpaceDE/>
        <w:autoSpaceDN/>
        <w:adjustRightInd/>
        <w:spacing w:line="240" w:lineRule="auto"/>
        <w:ind w:firstLine="0"/>
        <w:jc w:val="left"/>
        <w:rPr>
          <w:b/>
          <w:bCs/>
          <w:caps/>
          <w:sz w:val="24"/>
          <w:szCs w:val="24"/>
          <w:lang w:val="be-BY"/>
        </w:rPr>
      </w:pPr>
      <w:r w:rsidRPr="0017614E">
        <w:rPr>
          <w:sz w:val="24"/>
          <w:szCs w:val="24"/>
          <w:lang w:val="be-BY"/>
        </w:rPr>
        <w:t xml:space="preserve">   </w:t>
      </w:r>
      <w:r w:rsidRPr="0017614E">
        <w:rPr>
          <w:sz w:val="24"/>
          <w:szCs w:val="24"/>
        </w:rPr>
        <w:t xml:space="preserve">     </w:t>
      </w:r>
      <w:r w:rsidRPr="0017614E">
        <w:rPr>
          <w:b/>
          <w:bCs/>
          <w:caps/>
          <w:sz w:val="24"/>
          <w:szCs w:val="24"/>
          <w:lang w:val="be-BY"/>
        </w:rPr>
        <w:t>Ҡарар</w:t>
      </w:r>
      <w:r w:rsidRPr="0017614E">
        <w:rPr>
          <w:b/>
          <w:bCs/>
          <w:sz w:val="24"/>
          <w:szCs w:val="24"/>
          <w:lang w:val="be-BY"/>
        </w:rPr>
        <w:t xml:space="preserve">                                                                          </w:t>
      </w:r>
      <w:r w:rsidRPr="0017614E">
        <w:rPr>
          <w:b/>
          <w:bCs/>
          <w:sz w:val="24"/>
          <w:szCs w:val="24"/>
          <w:lang w:val="be-BY"/>
        </w:rPr>
        <w:t xml:space="preserve">          </w:t>
      </w:r>
      <w:r w:rsidRPr="0017614E">
        <w:rPr>
          <w:b/>
          <w:bCs/>
          <w:sz w:val="24"/>
          <w:szCs w:val="24"/>
          <w:lang w:val="be-BY"/>
        </w:rPr>
        <w:t xml:space="preserve">       </w:t>
      </w:r>
      <w:r w:rsidRPr="0017614E">
        <w:rPr>
          <w:b/>
          <w:bCs/>
          <w:caps/>
          <w:sz w:val="24"/>
          <w:szCs w:val="24"/>
          <w:lang w:val="be-BY"/>
        </w:rPr>
        <w:t>решение</w:t>
      </w:r>
    </w:p>
    <w:p w14:paraId="1C880A9D" w14:textId="77777777" w:rsidR="004B1999" w:rsidRPr="0017614E" w:rsidRDefault="004B1999" w:rsidP="0017614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A0BD83E" w14:textId="77777777" w:rsidR="004B1999" w:rsidRDefault="004B1999" w:rsidP="007E6A5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37386A3" w14:textId="77777777" w:rsidR="006262D2" w:rsidRDefault="00DC790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</w:t>
      </w:r>
      <w:r w:rsidR="006262D2">
        <w:rPr>
          <w:rFonts w:ascii="Times New Roman" w:hAnsi="Times New Roman" w:cs="Times New Roman"/>
          <w:sz w:val="28"/>
          <w:szCs w:val="28"/>
        </w:rPr>
        <w:t xml:space="preserve"> налога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 w:rsidR="00A90130">
        <w:rPr>
          <w:rFonts w:ascii="Times New Roman" w:hAnsi="Times New Roman" w:cs="Times New Roman"/>
          <w:sz w:val="28"/>
          <w:szCs w:val="28"/>
        </w:rPr>
        <w:t xml:space="preserve"> физических лиц</w:t>
      </w:r>
    </w:p>
    <w:p w14:paraId="2200D2F7" w14:textId="77777777" w:rsidR="00BF600D" w:rsidRDefault="006262D2" w:rsidP="00BF600D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AA069B" w14:textId="1A93E737" w:rsidR="00B55EFF" w:rsidRDefault="008A6A68" w:rsidP="00E55AE0">
      <w:pPr>
        <w:widowControl/>
        <w:spacing w:line="240" w:lineRule="auto"/>
        <w:ind w:firstLine="567"/>
        <w:rPr>
          <w:sz w:val="28"/>
          <w:szCs w:val="28"/>
        </w:rPr>
      </w:pPr>
      <w:r w:rsidRPr="008A6A68">
        <w:rPr>
          <w:sz w:val="28"/>
          <w:szCs w:val="28"/>
        </w:rPr>
        <w:t xml:space="preserve">В соответствии с главой 32 Налогового кодекса Российской Федерации, Федеральным </w:t>
      </w:r>
      <w:r w:rsidR="004B1999">
        <w:rPr>
          <w:sz w:val="28"/>
          <w:szCs w:val="28"/>
        </w:rPr>
        <w:t>законом от 6 октября 2003 года №</w:t>
      </w:r>
      <w:r w:rsidR="008A0066">
        <w:rPr>
          <w:sz w:val="28"/>
          <w:szCs w:val="28"/>
        </w:rPr>
        <w:t xml:space="preserve"> 131-ФЗ «</w:t>
      </w:r>
      <w:r w:rsidRPr="008A6A6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A0066">
        <w:rPr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, </w:t>
      </w:r>
      <w:r w:rsidRPr="008A6A68">
        <w:rPr>
          <w:bCs/>
          <w:sz w:val="28"/>
          <w:szCs w:val="28"/>
        </w:rPr>
        <w:t>З</w:t>
      </w:r>
      <w:r w:rsidRPr="008A6A68">
        <w:rPr>
          <w:sz w:val="28"/>
          <w:szCs w:val="28"/>
        </w:rPr>
        <w:t>аконом Республ</w:t>
      </w:r>
      <w:r w:rsidR="00CB17E1">
        <w:rPr>
          <w:sz w:val="28"/>
          <w:szCs w:val="28"/>
        </w:rPr>
        <w:t>ики Башкортостан от 30.10.2014 № 142-з</w:t>
      </w:r>
      <w:r>
        <w:rPr>
          <w:sz w:val="28"/>
          <w:szCs w:val="28"/>
        </w:rPr>
        <w:t xml:space="preserve">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сельского поселения </w:t>
      </w:r>
      <w:r w:rsidR="00B07058" w:rsidRPr="00E55AE0">
        <w:rPr>
          <w:color w:val="000000" w:themeColor="text1"/>
          <w:sz w:val="28"/>
          <w:szCs w:val="28"/>
        </w:rPr>
        <w:t>Ку</w:t>
      </w:r>
      <w:r w:rsidR="0044113C">
        <w:rPr>
          <w:color w:val="000000" w:themeColor="text1"/>
          <w:sz w:val="28"/>
          <w:szCs w:val="28"/>
        </w:rPr>
        <w:t>з</w:t>
      </w:r>
      <w:r w:rsidR="00B07058" w:rsidRPr="00E55AE0">
        <w:rPr>
          <w:color w:val="000000" w:themeColor="text1"/>
          <w:sz w:val="28"/>
          <w:szCs w:val="28"/>
        </w:rPr>
        <w:t>яновский</w:t>
      </w:r>
      <w:r w:rsidR="00473F9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r w:rsidR="0044113C">
        <w:rPr>
          <w:sz w:val="28"/>
          <w:szCs w:val="28"/>
        </w:rPr>
        <w:t>Ишимбай</w:t>
      </w:r>
      <w:r>
        <w:rPr>
          <w:sz w:val="28"/>
          <w:szCs w:val="28"/>
        </w:rPr>
        <w:t>ский район Республики Башкортостан</w:t>
      </w:r>
      <w:r w:rsidR="00B55EFF">
        <w:rPr>
          <w:sz w:val="28"/>
          <w:szCs w:val="28"/>
        </w:rPr>
        <w:t xml:space="preserve">, Совет сельского поселения </w:t>
      </w:r>
      <w:r w:rsidR="00B07058" w:rsidRPr="00E55AE0">
        <w:rPr>
          <w:color w:val="000000" w:themeColor="text1"/>
          <w:sz w:val="28"/>
          <w:szCs w:val="28"/>
        </w:rPr>
        <w:t>Ку</w:t>
      </w:r>
      <w:r w:rsidR="0044113C">
        <w:rPr>
          <w:color w:val="000000" w:themeColor="text1"/>
          <w:sz w:val="28"/>
          <w:szCs w:val="28"/>
        </w:rPr>
        <w:t>з</w:t>
      </w:r>
      <w:r w:rsidR="00B07058" w:rsidRPr="00E55AE0">
        <w:rPr>
          <w:color w:val="000000" w:themeColor="text1"/>
          <w:sz w:val="28"/>
          <w:szCs w:val="28"/>
        </w:rPr>
        <w:t>яновский</w:t>
      </w:r>
      <w:r w:rsidR="00B55EFF">
        <w:rPr>
          <w:sz w:val="28"/>
          <w:szCs w:val="28"/>
        </w:rPr>
        <w:t xml:space="preserve"> сельсовет</w:t>
      </w:r>
      <w:r w:rsidR="004A42CB">
        <w:rPr>
          <w:sz w:val="28"/>
          <w:szCs w:val="28"/>
        </w:rPr>
        <w:t xml:space="preserve"> муниципального района </w:t>
      </w:r>
      <w:r w:rsidR="0044113C">
        <w:rPr>
          <w:sz w:val="28"/>
          <w:szCs w:val="28"/>
        </w:rPr>
        <w:t>Ишимбай</w:t>
      </w:r>
      <w:r w:rsidR="004A42CB">
        <w:rPr>
          <w:sz w:val="28"/>
          <w:szCs w:val="28"/>
        </w:rPr>
        <w:t>ский район Республики Башкортостан</w:t>
      </w:r>
    </w:p>
    <w:p w14:paraId="59CC169D" w14:textId="77777777" w:rsidR="00B55EFF" w:rsidRPr="00413339" w:rsidRDefault="000D0653" w:rsidP="00E55AE0">
      <w:pPr>
        <w:pStyle w:val="ConsTitle"/>
        <w:ind w:right="0" w:firstLine="54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13339">
        <w:rPr>
          <w:rFonts w:ascii="Times New Roman" w:hAnsi="Times New Roman" w:cs="Times New Roman"/>
          <w:bCs w:val="0"/>
          <w:sz w:val="28"/>
          <w:szCs w:val="28"/>
        </w:rPr>
        <w:t>РЕШИЛ</w:t>
      </w:r>
      <w:r w:rsidR="008A6A68" w:rsidRPr="00413339">
        <w:rPr>
          <w:rFonts w:ascii="Times New Roman" w:hAnsi="Times New Roman" w:cs="Times New Roman"/>
          <w:bCs w:val="0"/>
          <w:sz w:val="28"/>
          <w:szCs w:val="28"/>
        </w:rPr>
        <w:t>:</w:t>
      </w:r>
    </w:p>
    <w:p w14:paraId="058C689E" w14:textId="69C07C0D" w:rsidR="00E55AE0" w:rsidRPr="00E55AE0" w:rsidRDefault="00E55AE0" w:rsidP="00E55AE0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6262D2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>Ввести на территории</w:t>
      </w:r>
      <w:r w:rsidR="00C218A8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B07058" w:rsidRPr="00E55AE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Ку</w:t>
      </w:r>
      <w:r w:rsidR="0044113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</w:t>
      </w:r>
      <w:r w:rsidR="00B07058" w:rsidRPr="00E55AE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яновский</w:t>
      </w:r>
      <w:r w:rsidR="00C218A8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r w:rsidR="0044113C">
        <w:rPr>
          <w:rFonts w:ascii="Times New Roman" w:hAnsi="Times New Roman" w:cs="Times New Roman"/>
          <w:b w:val="0"/>
          <w:bCs w:val="0"/>
          <w:sz w:val="28"/>
          <w:szCs w:val="28"/>
        </w:rPr>
        <w:t>Ишимбай</w:t>
      </w:r>
      <w:r w:rsidR="00C218A8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ский район Республики Башкортостан </w:t>
      </w:r>
      <w:r w:rsidR="006262D2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>налог</w:t>
      </w:r>
      <w:r w:rsidR="00AD62AA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имущество</w:t>
      </w:r>
      <w:r w:rsidR="00C272E7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физических лиц</w:t>
      </w:r>
      <w:r w:rsidR="009C1C99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исходя из кадастровой стоимости объектов налогообложения</w:t>
      </w:r>
      <w:r w:rsidR="005B7729" w:rsidRPr="0033700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696383B" w14:textId="77777777" w:rsidR="00BF600D" w:rsidRPr="003601D1" w:rsidRDefault="00E55AE0" w:rsidP="00E55AE0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A42CB">
        <w:rPr>
          <w:rFonts w:ascii="Times New Roman" w:hAnsi="Times New Roman" w:cs="Times New Roman"/>
          <w:b w:val="0"/>
          <w:sz w:val="28"/>
          <w:szCs w:val="28"/>
        </w:rPr>
        <w:t>Признать н</w:t>
      </w:r>
      <w:r w:rsidR="003601D1" w:rsidRPr="003601D1">
        <w:rPr>
          <w:rFonts w:ascii="Times New Roman" w:hAnsi="Times New Roman" w:cs="Times New Roman"/>
          <w:b w:val="0"/>
          <w:sz w:val="28"/>
          <w:szCs w:val="28"/>
        </w:rPr>
        <w:t xml:space="preserve">алогоплательщиками налога </w:t>
      </w:r>
      <w:r w:rsidR="004A42CB">
        <w:rPr>
          <w:rFonts w:ascii="Times New Roman" w:hAnsi="Times New Roman" w:cs="Times New Roman"/>
          <w:b w:val="0"/>
          <w:sz w:val="28"/>
          <w:szCs w:val="28"/>
        </w:rPr>
        <w:t>физических лиц</w:t>
      </w:r>
      <w:r w:rsidR="003601D1" w:rsidRPr="003601D1">
        <w:rPr>
          <w:rFonts w:ascii="Times New Roman" w:hAnsi="Times New Roman" w:cs="Times New Roman"/>
          <w:b w:val="0"/>
          <w:sz w:val="28"/>
          <w:szCs w:val="28"/>
        </w:rPr>
        <w:t>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</w:t>
      </w:r>
      <w:r w:rsidR="003601D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BF83088" w14:textId="77777777" w:rsidR="003601D1" w:rsidRDefault="00E55AE0" w:rsidP="00E55AE0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3601D1" w:rsidRPr="003601D1">
        <w:rPr>
          <w:rFonts w:ascii="Times New Roman" w:hAnsi="Times New Roman" w:cs="Times New Roman"/>
          <w:b w:val="0"/>
          <w:bCs w:val="0"/>
          <w:sz w:val="28"/>
          <w:szCs w:val="28"/>
        </w:rPr>
        <w:t>Объ</w:t>
      </w:r>
      <w:r w:rsidR="004A42CB">
        <w:rPr>
          <w:rFonts w:ascii="Times New Roman" w:hAnsi="Times New Roman" w:cs="Times New Roman"/>
          <w:b w:val="0"/>
          <w:bCs w:val="0"/>
          <w:sz w:val="28"/>
          <w:szCs w:val="28"/>
        </w:rPr>
        <w:t>ектом налогообложения признать</w:t>
      </w:r>
      <w:r w:rsidR="003601D1" w:rsidRPr="003601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расположенное в пределах муниципального </w:t>
      </w:r>
      <w:r w:rsidR="003601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3601D1" w:rsidRPr="003601D1">
        <w:rPr>
          <w:rFonts w:ascii="Times New Roman" w:hAnsi="Times New Roman" w:cs="Times New Roman"/>
          <w:b w:val="0"/>
          <w:bCs w:val="0"/>
          <w:sz w:val="28"/>
          <w:szCs w:val="28"/>
        </w:rPr>
        <w:t>следующее имущество:</w:t>
      </w:r>
    </w:p>
    <w:p w14:paraId="7B6AD068" w14:textId="77777777" w:rsidR="003601D1" w:rsidRPr="00E55AE0" w:rsidRDefault="003601D1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           1) жилой дом;</w:t>
      </w:r>
    </w:p>
    <w:p w14:paraId="4BCA217D" w14:textId="77777777" w:rsidR="003601D1" w:rsidRDefault="003601D1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           2) квартира, комната;</w:t>
      </w:r>
    </w:p>
    <w:p w14:paraId="24738E0E" w14:textId="77777777" w:rsidR="00E55AE0" w:rsidRDefault="00E55AE0" w:rsidP="00E55AE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3) гараж,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-место;</w:t>
      </w:r>
    </w:p>
    <w:p w14:paraId="001D7A2B" w14:textId="77777777" w:rsidR="003601D1" w:rsidRPr="00E55AE0" w:rsidRDefault="00E55AE0" w:rsidP="00E55AE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01D1" w:rsidRPr="00E55AE0">
        <w:rPr>
          <w:sz w:val="28"/>
          <w:szCs w:val="28"/>
        </w:rPr>
        <w:t>4) единый недвижимый комплекс;</w:t>
      </w:r>
    </w:p>
    <w:p w14:paraId="05E47740" w14:textId="77777777" w:rsidR="003601D1" w:rsidRPr="00E55AE0" w:rsidRDefault="00E55AE0" w:rsidP="00E55AE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01D1" w:rsidRPr="00E55AE0">
        <w:rPr>
          <w:sz w:val="28"/>
          <w:szCs w:val="28"/>
        </w:rPr>
        <w:t>5) объект незавершенного строительства;</w:t>
      </w:r>
    </w:p>
    <w:p w14:paraId="28BF8B80" w14:textId="77777777" w:rsidR="003601D1" w:rsidRPr="00E55AE0" w:rsidRDefault="00E55AE0" w:rsidP="00E55AE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601D1" w:rsidRPr="00E55AE0">
        <w:rPr>
          <w:sz w:val="28"/>
          <w:szCs w:val="28"/>
        </w:rPr>
        <w:t>6) иные здание, строение, сооружение, помещение.</w:t>
      </w:r>
    </w:p>
    <w:p w14:paraId="575766A8" w14:textId="77777777" w:rsidR="003601D1" w:rsidRPr="00413339" w:rsidRDefault="003601D1" w:rsidP="00413339">
      <w:pPr>
        <w:pStyle w:val="a6"/>
        <w:rPr>
          <w:sz w:val="28"/>
          <w:szCs w:val="28"/>
        </w:rPr>
      </w:pPr>
      <w:r w:rsidRPr="00413339">
        <w:rPr>
          <w:sz w:val="28"/>
          <w:szCs w:val="28"/>
        </w:rPr>
        <w:t>Дома (в том числе многоквартирные дома, наемные дома, садовые дома) и     жилые строения относятся к жилым домам.</w:t>
      </w:r>
    </w:p>
    <w:p w14:paraId="4F0A14AF" w14:textId="77777777" w:rsidR="003601D1" w:rsidRPr="00413339" w:rsidRDefault="003601D1" w:rsidP="00413339">
      <w:pPr>
        <w:pStyle w:val="a6"/>
        <w:rPr>
          <w:sz w:val="28"/>
          <w:szCs w:val="28"/>
        </w:rPr>
      </w:pPr>
      <w:r w:rsidRPr="00413339">
        <w:rPr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14:paraId="50C8510B" w14:textId="77777777" w:rsidR="00E02B48" w:rsidRPr="007E6A59" w:rsidRDefault="00E55AE0" w:rsidP="007E6A59">
      <w:pPr>
        <w:pStyle w:val="a6"/>
        <w:rPr>
          <w:sz w:val="28"/>
          <w:szCs w:val="28"/>
        </w:rPr>
      </w:pPr>
      <w:r w:rsidRPr="00413339">
        <w:rPr>
          <w:sz w:val="28"/>
          <w:szCs w:val="28"/>
        </w:rPr>
        <w:t xml:space="preserve">4.  </w:t>
      </w:r>
      <w:r w:rsidR="00E02B48" w:rsidRPr="00413339">
        <w:rPr>
          <w:sz w:val="28"/>
          <w:szCs w:val="28"/>
        </w:rPr>
        <w:t>Н</w:t>
      </w:r>
      <w:r w:rsidR="004A42CB" w:rsidRPr="00413339">
        <w:rPr>
          <w:sz w:val="28"/>
          <w:szCs w:val="28"/>
        </w:rPr>
        <w:t>алоговую базу</w:t>
      </w:r>
      <w:r w:rsidR="00E02B48" w:rsidRPr="00413339">
        <w:rPr>
          <w:sz w:val="28"/>
          <w:szCs w:val="28"/>
        </w:rPr>
        <w:t xml:space="preserve"> опреде</w:t>
      </w:r>
      <w:r w:rsidR="004A42CB" w:rsidRPr="00413339">
        <w:rPr>
          <w:sz w:val="28"/>
          <w:szCs w:val="28"/>
        </w:rPr>
        <w:t>лить</w:t>
      </w:r>
      <w:r w:rsidR="00E02B48" w:rsidRPr="00413339">
        <w:rPr>
          <w:sz w:val="28"/>
          <w:szCs w:val="28"/>
        </w:rPr>
        <w:t xml:space="preserve"> в отношении каждого объекта нал</w:t>
      </w:r>
      <w:r w:rsidR="004A42CB" w:rsidRPr="00413339">
        <w:rPr>
          <w:sz w:val="28"/>
          <w:szCs w:val="28"/>
        </w:rPr>
        <w:t>огообложения как его кадастровую стоимость, внесенную</w:t>
      </w:r>
      <w:r w:rsidR="00E02B48" w:rsidRPr="00413339">
        <w:rPr>
          <w:sz w:val="28"/>
          <w:szCs w:val="28"/>
        </w:rPr>
        <w:t xml:space="preserve"> в Единый государственный </w:t>
      </w:r>
      <w:r w:rsidR="004A42CB" w:rsidRPr="00413339">
        <w:rPr>
          <w:sz w:val="28"/>
          <w:szCs w:val="28"/>
        </w:rPr>
        <w:t xml:space="preserve">реестр </w:t>
      </w:r>
      <w:r w:rsidR="004A42CB" w:rsidRPr="00413339">
        <w:rPr>
          <w:sz w:val="28"/>
          <w:szCs w:val="28"/>
        </w:rPr>
        <w:lastRenderedPageBreak/>
        <w:t>недвижимости и подлежащую</w:t>
      </w:r>
      <w:r w:rsidR="00E02B48" w:rsidRPr="00413339">
        <w:rPr>
          <w:sz w:val="28"/>
          <w:szCs w:val="28"/>
        </w:rPr>
        <w:t xml:space="preserve"> применению с 1 января года, являющегося налоговым</w:t>
      </w:r>
      <w:r w:rsidR="00E02B48" w:rsidRPr="00E02B48">
        <w:t xml:space="preserve"> </w:t>
      </w:r>
      <w:r w:rsidR="00E02B48" w:rsidRPr="007E6A59">
        <w:rPr>
          <w:sz w:val="28"/>
          <w:szCs w:val="28"/>
        </w:rPr>
        <w:t>периодом.</w:t>
      </w:r>
    </w:p>
    <w:p w14:paraId="2FD9FA2C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 1 января 2023 года, превышает кадастровую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</w:p>
    <w:p w14:paraId="585F4865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14:paraId="5A691F6F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законодательством Российской Федерации, регулирующим проведение государственной кадастровой оценки, и настоящим пунктом.</w:t>
      </w:r>
    </w:p>
    <w:p w14:paraId="0DE7CFE0" w14:textId="77777777" w:rsidR="003601D1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В случае изменения кадастровой стоимости объекта налогообложения вследствие установления его рыночной стоимости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14:paraId="111E8318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14:paraId="5A97E478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база в отношении комнат</w:t>
      </w:r>
      <w:r w:rsidR="00E55AE0" w:rsidRPr="007E6A59">
        <w:rPr>
          <w:sz w:val="28"/>
          <w:szCs w:val="28"/>
        </w:rPr>
        <w:t>ы, части квартиры определяется к</w:t>
      </w:r>
      <w:r w:rsidRPr="007E6A59">
        <w:rPr>
          <w:sz w:val="28"/>
          <w:szCs w:val="28"/>
        </w:rPr>
        <w:t>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14:paraId="1024A4A4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14:paraId="68CCE145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14:paraId="16EB0F07" w14:textId="77777777" w:rsidR="00E02B48" w:rsidRPr="007E6A59" w:rsidRDefault="00E02B4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база в отношении объектов налогообложения, 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14:paraId="52AC35CA" w14:textId="77777777" w:rsidR="00E02B48" w:rsidRPr="007E6A59" w:rsidRDefault="00CB17E1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 xml:space="preserve">Налоговый вычет </w:t>
      </w:r>
      <w:r w:rsidR="00E02B48" w:rsidRPr="007E6A59">
        <w:rPr>
          <w:sz w:val="28"/>
          <w:szCs w:val="28"/>
        </w:rPr>
        <w:t>предоставляе</w:t>
      </w:r>
      <w:r w:rsidR="00E55AE0" w:rsidRPr="007E6A59">
        <w:rPr>
          <w:sz w:val="28"/>
          <w:szCs w:val="28"/>
        </w:rPr>
        <w:t>тся в отношении одного объекта н</w:t>
      </w:r>
      <w:r w:rsidR="00E02B48" w:rsidRPr="007E6A59">
        <w:rPr>
          <w:sz w:val="28"/>
          <w:szCs w:val="28"/>
        </w:rPr>
        <w:t xml:space="preserve">алогообложения каждого вида (квартира, часть квартиры, комната, жилой дом, часть </w:t>
      </w:r>
      <w:r w:rsidR="00E02B48" w:rsidRPr="007E6A59">
        <w:rPr>
          <w:sz w:val="28"/>
          <w:szCs w:val="28"/>
        </w:rPr>
        <w:lastRenderedPageBreak/>
        <w:t xml:space="preserve">жилого дома) в порядке, аналогичном порядку, предусмотренному пунктами 6 и 7 статьи 407 </w:t>
      </w:r>
      <w:r w:rsidR="00DF41B7" w:rsidRPr="007E6A59">
        <w:rPr>
          <w:sz w:val="28"/>
          <w:szCs w:val="28"/>
        </w:rPr>
        <w:t>Налогового</w:t>
      </w:r>
      <w:r w:rsidR="00E02B48" w:rsidRPr="007E6A59">
        <w:rPr>
          <w:sz w:val="28"/>
          <w:szCs w:val="28"/>
        </w:rPr>
        <w:t xml:space="preserve"> Кодекса</w:t>
      </w:r>
      <w:r w:rsidRPr="007E6A59">
        <w:rPr>
          <w:sz w:val="28"/>
          <w:szCs w:val="28"/>
        </w:rPr>
        <w:t xml:space="preserve"> Российской Федерации</w:t>
      </w:r>
      <w:r w:rsidR="00E02B48" w:rsidRPr="007E6A59">
        <w:rPr>
          <w:sz w:val="28"/>
          <w:szCs w:val="28"/>
        </w:rPr>
        <w:t>, в том числе в случае непредставления в налоговый орган соответствующего заявления, уведомления.</w:t>
      </w:r>
    </w:p>
    <w:p w14:paraId="339873B4" w14:textId="77777777" w:rsidR="00DF41B7" w:rsidRPr="007E6A59" w:rsidRDefault="00DF41B7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В случае, если при применении налоговых вычетов, налоговая база принимает отрицательное значение, в целях исчисления налога такая налоговая база принимается равной нулю.</w:t>
      </w:r>
    </w:p>
    <w:p w14:paraId="7A9B9AC0" w14:textId="77777777" w:rsidR="00DF41B7" w:rsidRDefault="004A42CB" w:rsidP="00E55AE0">
      <w:pPr>
        <w:widowControl/>
        <w:numPr>
          <w:ilvl w:val="0"/>
          <w:numId w:val="3"/>
        </w:numPr>
        <w:spacing w:before="280" w:line="240" w:lineRule="auto"/>
        <w:rPr>
          <w:sz w:val="28"/>
          <w:szCs w:val="28"/>
        </w:rPr>
      </w:pPr>
      <w:r>
        <w:rPr>
          <w:sz w:val="28"/>
          <w:szCs w:val="28"/>
        </w:rPr>
        <w:t>Налоговым периодом признать</w:t>
      </w:r>
      <w:r w:rsidR="00DF41B7" w:rsidRPr="00DF41B7">
        <w:rPr>
          <w:sz w:val="28"/>
          <w:szCs w:val="28"/>
        </w:rPr>
        <w:t xml:space="preserve"> календарный год.</w:t>
      </w:r>
    </w:p>
    <w:p w14:paraId="3E8CBA33" w14:textId="77777777" w:rsidR="003601D1" w:rsidRPr="003601D1" w:rsidRDefault="003601D1" w:rsidP="000D0653">
      <w:pPr>
        <w:pStyle w:val="ConsTitle"/>
        <w:ind w:left="1437"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D01982" w14:textId="77777777" w:rsidR="006262D2" w:rsidRPr="00C47A2E" w:rsidRDefault="00334EDA" w:rsidP="007B330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2D2" w:rsidRPr="00C47A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62AA" w:rsidRPr="00C47A2E">
        <w:rPr>
          <w:rFonts w:ascii="Times New Roman" w:hAnsi="Times New Roman" w:cs="Times New Roman"/>
          <w:sz w:val="28"/>
          <w:szCs w:val="28"/>
        </w:rPr>
        <w:t xml:space="preserve"> Установить ставки налога на имущество </w:t>
      </w:r>
      <w:r w:rsidR="00C272E7" w:rsidRPr="00C47A2E">
        <w:rPr>
          <w:rFonts w:ascii="Times New Roman" w:hAnsi="Times New Roman" w:cs="Times New Roman"/>
          <w:sz w:val="28"/>
          <w:szCs w:val="28"/>
        </w:rPr>
        <w:t>физических лиц</w:t>
      </w:r>
      <w:r w:rsidR="006262D2" w:rsidRPr="00C47A2E">
        <w:rPr>
          <w:rFonts w:ascii="Times New Roman" w:hAnsi="Times New Roman" w:cs="Times New Roman"/>
          <w:sz w:val="28"/>
          <w:szCs w:val="28"/>
        </w:rPr>
        <w:t>:</w:t>
      </w:r>
    </w:p>
    <w:p w14:paraId="456F680B" w14:textId="77777777" w:rsidR="00334EDA" w:rsidRPr="00334EDA" w:rsidRDefault="004B1999" w:rsidP="000D0653">
      <w:pPr>
        <w:pStyle w:val="ConsPlusCell"/>
        <w:widowControl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4EDA">
        <w:rPr>
          <w:rFonts w:ascii="Times New Roman" w:hAnsi="Times New Roman" w:cs="Times New Roman"/>
          <w:sz w:val="28"/>
          <w:szCs w:val="28"/>
        </w:rPr>
        <w:t xml:space="preserve"> </w:t>
      </w:r>
      <w:r w:rsidR="00334EDA" w:rsidRPr="004B1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0,</w:t>
      </w:r>
      <w:r w:rsidR="00402FC0" w:rsidRPr="004B1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34EDA" w:rsidRPr="00334EDA">
        <w:rPr>
          <w:rFonts w:ascii="Times New Roman" w:hAnsi="Times New Roman" w:cs="Times New Roman"/>
          <w:sz w:val="28"/>
          <w:szCs w:val="28"/>
        </w:rPr>
        <w:t xml:space="preserve"> </w:t>
      </w:r>
      <w:r w:rsidR="00334EDA" w:rsidRPr="00AA6E12">
        <w:rPr>
          <w:rFonts w:ascii="Times New Roman" w:hAnsi="Times New Roman" w:cs="Times New Roman"/>
          <w:b/>
          <w:sz w:val="28"/>
          <w:szCs w:val="28"/>
        </w:rPr>
        <w:t>процент</w:t>
      </w:r>
      <w:r w:rsidR="00624482">
        <w:rPr>
          <w:rFonts w:ascii="Times New Roman" w:hAnsi="Times New Roman" w:cs="Times New Roman"/>
          <w:b/>
          <w:sz w:val="28"/>
          <w:szCs w:val="28"/>
        </w:rPr>
        <w:t>а</w:t>
      </w:r>
      <w:r w:rsidR="00334EDA" w:rsidRPr="00334EDA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14:paraId="5DF74357" w14:textId="77777777" w:rsidR="00334EDA" w:rsidRPr="00334EDA" w:rsidRDefault="00334EDA" w:rsidP="007B330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EDA"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14:paraId="71DF362C" w14:textId="77777777" w:rsidR="00334EDA" w:rsidRPr="00334EDA" w:rsidRDefault="00334EDA" w:rsidP="007B330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EDA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1B2E2076" w14:textId="77777777" w:rsidR="00334EDA" w:rsidRPr="00334EDA" w:rsidRDefault="00334EDA" w:rsidP="007B330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EDA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14:paraId="53A006B0" w14:textId="77777777" w:rsidR="00334EDA" w:rsidRPr="00334EDA" w:rsidRDefault="00334EDA" w:rsidP="007B330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EDA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334ED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34EDA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2D7424" w14:textId="77777777" w:rsidR="00334EDA" w:rsidRPr="00334EDA" w:rsidRDefault="00334EDA" w:rsidP="007B330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EDA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13CD59A1" w14:textId="77777777" w:rsidR="00AA6E12" w:rsidRDefault="00AA6E12" w:rsidP="004B1999">
      <w:pPr>
        <w:spacing w:line="240" w:lineRule="auto"/>
        <w:rPr>
          <w:sz w:val="28"/>
          <w:szCs w:val="28"/>
        </w:rPr>
      </w:pPr>
      <w:r w:rsidRPr="004B1999">
        <w:rPr>
          <w:b/>
          <w:color w:val="000000" w:themeColor="text1"/>
          <w:sz w:val="28"/>
          <w:szCs w:val="28"/>
        </w:rPr>
        <w:t>1,</w:t>
      </w:r>
      <w:r w:rsidR="00B07058" w:rsidRPr="004B1999">
        <w:rPr>
          <w:b/>
          <w:color w:val="000000" w:themeColor="text1"/>
          <w:sz w:val="28"/>
          <w:szCs w:val="28"/>
        </w:rPr>
        <w:t>7</w:t>
      </w:r>
      <w:r w:rsidR="00974EB6">
        <w:rPr>
          <w:sz w:val="28"/>
          <w:szCs w:val="28"/>
        </w:rPr>
        <w:t xml:space="preserve"> </w:t>
      </w:r>
      <w:r w:rsidR="00974EB6" w:rsidRPr="00AA6E12">
        <w:rPr>
          <w:b/>
          <w:sz w:val="28"/>
          <w:szCs w:val="28"/>
        </w:rPr>
        <w:t>процента</w:t>
      </w:r>
      <w:r w:rsidR="00334EDA" w:rsidRPr="00334EDA">
        <w:rPr>
          <w:sz w:val="28"/>
          <w:szCs w:val="28"/>
        </w:rPr>
        <w:t xml:space="preserve"> в отношении объектов налогообложения, включенных в перечень, определяемый в соответствии с пунктом 7 статьи 378.2 </w:t>
      </w:r>
      <w:r w:rsidR="00334EDA">
        <w:rPr>
          <w:sz w:val="28"/>
          <w:szCs w:val="28"/>
        </w:rPr>
        <w:t>Налогового</w:t>
      </w:r>
      <w:r w:rsidR="00334EDA" w:rsidRPr="00334EDA">
        <w:rPr>
          <w:sz w:val="28"/>
          <w:szCs w:val="28"/>
        </w:rPr>
        <w:t xml:space="preserve"> Кодекса, в отношении объектов налогообложения, предусмотренных абзацем вторым пункта 10 статьи 378.2 </w:t>
      </w:r>
      <w:r w:rsidR="00334EDA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Кодекса.</w:t>
      </w:r>
    </w:p>
    <w:p w14:paraId="47F43314" w14:textId="77777777" w:rsidR="00334EDA" w:rsidRDefault="00AA6E12" w:rsidP="004B199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 процента</w:t>
      </w:r>
      <w:r w:rsidR="00334EDA" w:rsidRPr="00334EDA">
        <w:rPr>
          <w:sz w:val="28"/>
          <w:szCs w:val="28"/>
        </w:rPr>
        <w:t xml:space="preserve"> в отношении объектов налогообложения, кадастровая стоимость каждого из которых превышает 300 миллионов рублей;</w:t>
      </w:r>
    </w:p>
    <w:p w14:paraId="7E586BF1" w14:textId="77777777" w:rsidR="00334EDA" w:rsidRDefault="00A2704D" w:rsidP="004B1999">
      <w:pPr>
        <w:spacing w:line="240" w:lineRule="auto"/>
        <w:rPr>
          <w:sz w:val="28"/>
          <w:szCs w:val="28"/>
        </w:rPr>
      </w:pPr>
      <w:r w:rsidRPr="00A2704D">
        <w:rPr>
          <w:b/>
          <w:sz w:val="28"/>
          <w:szCs w:val="28"/>
        </w:rPr>
        <w:t>0,5</w:t>
      </w:r>
      <w:r w:rsidRPr="00A2704D">
        <w:rPr>
          <w:sz w:val="28"/>
          <w:szCs w:val="28"/>
        </w:rPr>
        <w:t xml:space="preserve"> </w:t>
      </w:r>
      <w:r w:rsidRPr="00AA6E12">
        <w:rPr>
          <w:b/>
          <w:sz w:val="28"/>
          <w:szCs w:val="28"/>
        </w:rPr>
        <w:t>процента</w:t>
      </w:r>
      <w:r w:rsidRPr="00A2704D">
        <w:rPr>
          <w:sz w:val="28"/>
          <w:szCs w:val="28"/>
        </w:rPr>
        <w:t xml:space="preserve"> в отношении прочих объектов налогообложения.</w:t>
      </w:r>
    </w:p>
    <w:p w14:paraId="2131E90D" w14:textId="77777777" w:rsidR="00A2704D" w:rsidRPr="00A2704D" w:rsidRDefault="00A2704D" w:rsidP="007B3301">
      <w:pPr>
        <w:spacing w:line="240" w:lineRule="auto"/>
        <w:rPr>
          <w:sz w:val="28"/>
          <w:szCs w:val="28"/>
        </w:rPr>
      </w:pPr>
      <w:r w:rsidRPr="00A2704D">
        <w:rPr>
          <w:sz w:val="28"/>
          <w:szCs w:val="28"/>
        </w:rPr>
        <w:t>Допускается установление дифференцированных налоговых ставок в зависимости от:</w:t>
      </w:r>
    </w:p>
    <w:p w14:paraId="12C64BCD" w14:textId="77777777" w:rsidR="00A2704D" w:rsidRPr="00A2704D" w:rsidRDefault="00A2704D" w:rsidP="000D0653">
      <w:pPr>
        <w:spacing w:line="240" w:lineRule="auto"/>
        <w:ind w:firstLine="1418"/>
        <w:rPr>
          <w:sz w:val="28"/>
          <w:szCs w:val="28"/>
        </w:rPr>
      </w:pPr>
      <w:r w:rsidRPr="00A2704D">
        <w:rPr>
          <w:sz w:val="28"/>
          <w:szCs w:val="28"/>
        </w:rPr>
        <w:t>1) кадастровой стоимости объекта налогообложения;</w:t>
      </w:r>
    </w:p>
    <w:p w14:paraId="5C56B42A" w14:textId="77777777" w:rsidR="00A2704D" w:rsidRPr="00A2704D" w:rsidRDefault="00A2704D" w:rsidP="000D0653">
      <w:pPr>
        <w:spacing w:line="240" w:lineRule="auto"/>
        <w:ind w:firstLine="1418"/>
        <w:rPr>
          <w:sz w:val="28"/>
          <w:szCs w:val="28"/>
        </w:rPr>
      </w:pPr>
      <w:r w:rsidRPr="00A2704D">
        <w:rPr>
          <w:sz w:val="28"/>
          <w:szCs w:val="28"/>
        </w:rPr>
        <w:t>2) вида объекта налогообложения;</w:t>
      </w:r>
    </w:p>
    <w:p w14:paraId="054A8E0C" w14:textId="77777777" w:rsidR="00A2704D" w:rsidRPr="00A2704D" w:rsidRDefault="00A2704D" w:rsidP="000D0653">
      <w:pPr>
        <w:spacing w:line="240" w:lineRule="auto"/>
        <w:ind w:firstLine="1418"/>
        <w:rPr>
          <w:sz w:val="28"/>
          <w:szCs w:val="28"/>
        </w:rPr>
      </w:pPr>
      <w:r w:rsidRPr="00A2704D">
        <w:rPr>
          <w:sz w:val="28"/>
          <w:szCs w:val="28"/>
        </w:rPr>
        <w:t>3) места нахождения объекта налогообложения;</w:t>
      </w:r>
    </w:p>
    <w:p w14:paraId="18380D39" w14:textId="77777777" w:rsidR="00A2704D" w:rsidRDefault="00A2704D" w:rsidP="000D0653">
      <w:pPr>
        <w:spacing w:line="240" w:lineRule="auto"/>
        <w:ind w:left="1418" w:firstLine="0"/>
        <w:rPr>
          <w:sz w:val="28"/>
          <w:szCs w:val="28"/>
        </w:rPr>
      </w:pPr>
      <w:r>
        <w:rPr>
          <w:sz w:val="28"/>
          <w:szCs w:val="28"/>
        </w:rPr>
        <w:t>4) е</w:t>
      </w:r>
      <w:r w:rsidRPr="00A2704D">
        <w:rPr>
          <w:sz w:val="28"/>
          <w:szCs w:val="28"/>
        </w:rPr>
        <w:t xml:space="preserve">сли налоговые ставки не определены нормативными правовыми актами представительных органов муниципальных образований </w:t>
      </w:r>
      <w:r>
        <w:rPr>
          <w:sz w:val="28"/>
          <w:szCs w:val="28"/>
        </w:rPr>
        <w:t>налогообложение производится по налоговой ставке 2 процента</w:t>
      </w:r>
      <w:r w:rsidRPr="00A2704D">
        <w:rPr>
          <w:sz w:val="28"/>
          <w:szCs w:val="28"/>
        </w:rPr>
        <w:t>.</w:t>
      </w:r>
    </w:p>
    <w:p w14:paraId="395FF34A" w14:textId="77777777" w:rsidR="004A42CB" w:rsidRPr="00A2704D" w:rsidRDefault="004A42CB" w:rsidP="000D0653">
      <w:pPr>
        <w:spacing w:line="240" w:lineRule="auto"/>
        <w:ind w:left="1418" w:firstLine="0"/>
        <w:rPr>
          <w:sz w:val="28"/>
          <w:szCs w:val="28"/>
        </w:rPr>
      </w:pPr>
    </w:p>
    <w:p w14:paraId="31051E79" w14:textId="77777777" w:rsidR="004A42CB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7</w:t>
      </w:r>
      <w:r w:rsidR="006262D2" w:rsidRPr="00E55AE0">
        <w:rPr>
          <w:sz w:val="28"/>
          <w:szCs w:val="28"/>
        </w:rPr>
        <w:t>.</w:t>
      </w:r>
      <w:r w:rsidR="00E55AE0">
        <w:rPr>
          <w:sz w:val="28"/>
          <w:szCs w:val="28"/>
        </w:rPr>
        <w:t xml:space="preserve"> </w:t>
      </w:r>
      <w:r w:rsidR="004A42CB" w:rsidRPr="00E55AE0">
        <w:rPr>
          <w:sz w:val="28"/>
          <w:szCs w:val="28"/>
        </w:rPr>
        <w:t>Определить налогоплательщиков, имеющих п</w:t>
      </w:r>
      <w:r w:rsidRPr="00E55AE0">
        <w:rPr>
          <w:sz w:val="28"/>
          <w:szCs w:val="28"/>
        </w:rPr>
        <w:t>раво на налоговую льготу</w:t>
      </w:r>
      <w:r w:rsidR="004A42CB" w:rsidRPr="00E55AE0">
        <w:rPr>
          <w:sz w:val="28"/>
          <w:szCs w:val="28"/>
        </w:rPr>
        <w:t>:</w:t>
      </w:r>
    </w:p>
    <w:p w14:paraId="2C6ED177" w14:textId="77777777" w:rsidR="00A2704D" w:rsidRPr="00E55AE0" w:rsidRDefault="00A2704D" w:rsidP="00E55AE0">
      <w:pPr>
        <w:pStyle w:val="a6"/>
        <w:rPr>
          <w:sz w:val="28"/>
          <w:szCs w:val="28"/>
        </w:rPr>
      </w:pPr>
    </w:p>
    <w:p w14:paraId="32667CFA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1) Герои Советского Союза и Герои Российской Федерации, а также лица, награжденные орденом Славы трех степеней;</w:t>
      </w:r>
    </w:p>
    <w:p w14:paraId="20D545E2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2) инвалиды I и II групп инвалидности;</w:t>
      </w:r>
    </w:p>
    <w:p w14:paraId="30E6B862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3) инвалиды с детства, дети-инвалиды;</w:t>
      </w:r>
    </w:p>
    <w:p w14:paraId="1E3C53CE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14:paraId="0B67D543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</w:t>
      </w:r>
      <w:r w:rsidRPr="00E55AE0">
        <w:rPr>
          <w:sz w:val="28"/>
          <w:szCs w:val="28"/>
        </w:rPr>
        <w:lastRenderedPageBreak/>
        <w:t>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14:paraId="296D337F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6) лица, имеющие право на получение социальной поддержки в соответствии с </w:t>
      </w:r>
      <w:hyperlink r:id="rId7" w:history="1">
        <w:r w:rsidRPr="00E55AE0">
          <w:rPr>
            <w:color w:val="0000FF"/>
            <w:sz w:val="28"/>
            <w:szCs w:val="28"/>
          </w:rPr>
          <w:t>Законом</w:t>
        </w:r>
      </w:hyperlink>
      <w:r w:rsidRPr="00E55AE0">
        <w:rPr>
          <w:sz w:val="28"/>
          <w:szCs w:val="28"/>
        </w:rPr>
        <w:t xml:space="preserve"> Российской</w:t>
      </w:r>
      <w:r w:rsidR="004B1999">
        <w:rPr>
          <w:sz w:val="28"/>
          <w:szCs w:val="28"/>
        </w:rPr>
        <w:t xml:space="preserve"> Федерации от 15 мая 1991 года №</w:t>
      </w:r>
      <w:r w:rsidRPr="00E55AE0">
        <w:rPr>
          <w:sz w:val="28"/>
          <w:szCs w:val="28"/>
        </w:rPr>
        <w:t xml:space="preserve">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E55AE0">
          <w:rPr>
            <w:color w:val="0000FF"/>
            <w:sz w:val="28"/>
            <w:szCs w:val="28"/>
          </w:rPr>
          <w:t>законом</w:t>
        </w:r>
      </w:hyperlink>
      <w:r w:rsidR="004B1999">
        <w:rPr>
          <w:sz w:val="28"/>
          <w:szCs w:val="28"/>
        </w:rPr>
        <w:t xml:space="preserve"> от 26 ноября 1998 года №</w:t>
      </w:r>
      <w:r w:rsidRPr="00E55AE0">
        <w:rPr>
          <w:sz w:val="28"/>
          <w:szCs w:val="28"/>
        </w:rPr>
        <w:t xml:space="preserve">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Федеральным </w:t>
      </w:r>
      <w:hyperlink r:id="rId9" w:history="1">
        <w:r w:rsidRPr="00E55AE0">
          <w:rPr>
            <w:color w:val="0000FF"/>
            <w:sz w:val="28"/>
            <w:szCs w:val="28"/>
          </w:rPr>
          <w:t>законом</w:t>
        </w:r>
      </w:hyperlink>
      <w:r w:rsidR="004B1999">
        <w:rPr>
          <w:sz w:val="28"/>
          <w:szCs w:val="28"/>
        </w:rPr>
        <w:t xml:space="preserve"> от 10 января 2002 года №</w:t>
      </w:r>
      <w:r w:rsidRPr="00E55AE0">
        <w:rPr>
          <w:sz w:val="28"/>
          <w:szCs w:val="28"/>
        </w:rPr>
        <w:t xml:space="preserve">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14:paraId="5D5D65E7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7) </w:t>
      </w:r>
      <w:hyperlink r:id="rId10" w:history="1">
        <w:r w:rsidRPr="00E55AE0">
          <w:rPr>
            <w:color w:val="0000FF"/>
            <w:sz w:val="28"/>
            <w:szCs w:val="28"/>
          </w:rPr>
          <w:t>военнослужащие</w:t>
        </w:r>
      </w:hyperlink>
      <w:r w:rsidRPr="00E55AE0">
        <w:rPr>
          <w:sz w:val="28"/>
          <w:szCs w:val="28"/>
        </w:rPr>
        <w:t>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14:paraId="631B35CB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8) лица, принимавшие непосредственное участие в составе </w:t>
      </w:r>
      <w:hyperlink r:id="rId11" w:history="1">
        <w:r w:rsidRPr="00E55AE0">
          <w:rPr>
            <w:color w:val="0000FF"/>
            <w:sz w:val="28"/>
            <w:szCs w:val="28"/>
          </w:rPr>
          <w:t>подразделений особого риска</w:t>
        </w:r>
      </w:hyperlink>
      <w:r w:rsidRPr="00E55AE0">
        <w:rPr>
          <w:sz w:val="28"/>
          <w:szCs w:val="28"/>
        </w:rPr>
        <w:t xml:space="preserve">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25EB95A6" w14:textId="18640166" w:rsidR="00A2704D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9) члены семей военнослужащих, потерявших кормильца, признаваемые таковыми в соответствии с Федеральным </w:t>
      </w:r>
      <w:hyperlink r:id="rId12" w:history="1">
        <w:r w:rsidRPr="00E55AE0">
          <w:rPr>
            <w:color w:val="0000FF"/>
            <w:sz w:val="28"/>
            <w:szCs w:val="28"/>
          </w:rPr>
          <w:t>законом</w:t>
        </w:r>
      </w:hyperlink>
      <w:r w:rsidR="004B1999">
        <w:rPr>
          <w:sz w:val="28"/>
          <w:szCs w:val="28"/>
        </w:rPr>
        <w:t xml:space="preserve"> от 27 мая 1998 года №</w:t>
      </w:r>
      <w:r w:rsidRPr="00E55AE0">
        <w:rPr>
          <w:sz w:val="28"/>
          <w:szCs w:val="28"/>
        </w:rPr>
        <w:t xml:space="preserve"> 76-ФЗ "О статусе военнослужащих";</w:t>
      </w:r>
    </w:p>
    <w:p w14:paraId="24839ABB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9.1) лица, принимающие (принимавшие) участие в специальной военной операции:</w:t>
      </w:r>
    </w:p>
    <w:p w14:paraId="67D3BD77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14:paraId="41186DA6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613356F7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9.2)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14:paraId="099C1D85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14:paraId="45253E59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сотрудники органов внутренних дел Российской Федерации;</w:t>
      </w:r>
    </w:p>
    <w:p w14:paraId="40D5BDAA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прокурорские работники;</w:t>
      </w:r>
    </w:p>
    <w:p w14:paraId="62D9FAB9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 xml:space="preserve">9.3) лица, проходящие службу в войсках национальной гвардии Российской Федерации и имеющие специальные звания полиции, сотрудники органов </w:t>
      </w:r>
      <w:r w:rsidRPr="0044113C">
        <w:rPr>
          <w:sz w:val="28"/>
          <w:szCs w:val="28"/>
        </w:rPr>
        <w:lastRenderedPageBreak/>
        <w:t>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14:paraId="5F746E7C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9.4) члены семей:</w:t>
      </w:r>
    </w:p>
    <w:p w14:paraId="10BF7EBD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лиц, указанных в подпунктах 9.1 - 9.3 настоящего пункта;</w:t>
      </w:r>
    </w:p>
    <w:p w14:paraId="1D6DDD86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14:paraId="1AD80E63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14:paraId="6DACA1FC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14:paraId="12CF3F54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14:paraId="33BD39E1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14:paraId="7D6247B3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14:paraId="3E658B7F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9.5) члены семей:</w:t>
      </w:r>
    </w:p>
    <w:p w14:paraId="58A56F83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лиц, указанных в подпунктах 9.1 - 9.3 настоящего пункта, лиц, относящихся к ветеранам боевых действий в соответствии с подпунктами 2.3 и 9 пункта 1 статьи 3 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14:paraId="5DB3CF67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14:paraId="562881F3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 xml:space="preserve">10) пенсионеры, получающие пенсии, назначаемые в порядке, установленном пенсионным законодательством, а также лица, достигшие возраста 60 и 55 лет </w:t>
      </w:r>
      <w:r w:rsidRPr="0044113C">
        <w:rPr>
          <w:sz w:val="28"/>
          <w:szCs w:val="28"/>
        </w:rPr>
        <w:lastRenderedPageBreak/>
        <w:t>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14:paraId="6B0E37D1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10.1)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14:paraId="1B804663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11) граждане, уволенные с военной службы или призывавшийся на военные сборы, выполнявшие интернациональный долг в Афганистане и других странах, в которых велись боевые действия;</w:t>
      </w:r>
    </w:p>
    <w:p w14:paraId="23190860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12631E80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14:paraId="7F95BCE2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14:paraId="2E7C26A2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14:paraId="6BE2EA7E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1.1. К членам семей, указанных в подпунктах 9.4 и 9.5 пункта 1 настоящей статьи,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14:paraId="7B4AD536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1.2. Членам семей лиц, указанных в подпункте 9.4 пункта 1 настоящей статьи,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14:paraId="00E27920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14:paraId="0B4D6186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14:paraId="32A2FB31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3.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14:paraId="318B5DE8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 xml:space="preserve">4. Налоговая льгота предоставляется в отношении следующих видов объектов </w:t>
      </w:r>
      <w:r w:rsidRPr="0044113C">
        <w:rPr>
          <w:sz w:val="28"/>
          <w:szCs w:val="28"/>
        </w:rPr>
        <w:lastRenderedPageBreak/>
        <w:t>налогообложения:</w:t>
      </w:r>
    </w:p>
    <w:p w14:paraId="4A9E59F8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1) квартира, часть квартиры или комната;</w:t>
      </w:r>
    </w:p>
    <w:p w14:paraId="37EE68A2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2) жилой дом или часть жилого дома;</w:t>
      </w:r>
    </w:p>
    <w:p w14:paraId="5030CF70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3) помещение или сооружение, указанные в подпункте 14 пункта 1 настоящей статьи;</w:t>
      </w:r>
    </w:p>
    <w:p w14:paraId="7B92EB8D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4) хозяйственное строение или сооружение, указанные в подпункте 15 пункта 1 настоящей статьи;</w:t>
      </w:r>
    </w:p>
    <w:p w14:paraId="4E6387B1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 xml:space="preserve">5) гараж или </w:t>
      </w:r>
      <w:proofErr w:type="spellStart"/>
      <w:r w:rsidRPr="0044113C">
        <w:rPr>
          <w:sz w:val="28"/>
          <w:szCs w:val="28"/>
        </w:rPr>
        <w:t>машино</w:t>
      </w:r>
      <w:proofErr w:type="spellEnd"/>
      <w:r w:rsidRPr="0044113C">
        <w:rPr>
          <w:sz w:val="28"/>
          <w:szCs w:val="28"/>
        </w:rPr>
        <w:t>-место.</w:t>
      </w:r>
    </w:p>
    <w:p w14:paraId="5B597AB9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 xml:space="preserve">5. Налоговая льгота не предоставляется в отношении объектов налогообложения, указанных в подпункте 2 пункта 2 статьи 406 настоящего Кодекса, за исключением гаражей и </w:t>
      </w:r>
      <w:proofErr w:type="spellStart"/>
      <w:r w:rsidRPr="0044113C">
        <w:rPr>
          <w:sz w:val="28"/>
          <w:szCs w:val="28"/>
        </w:rPr>
        <w:t>машино</w:t>
      </w:r>
      <w:proofErr w:type="spellEnd"/>
      <w:r w:rsidRPr="0044113C">
        <w:rPr>
          <w:sz w:val="28"/>
          <w:szCs w:val="28"/>
        </w:rPr>
        <w:t>-мест, расположенных в таких объектах налогообложения, и в подпункте 2.1 пункта 2 статьи 406 настоящего Кодекса.</w:t>
      </w:r>
    </w:p>
    <w:p w14:paraId="12C5FADA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6.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50354966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настоящего Кодекса.</w:t>
      </w:r>
    </w:p>
    <w:p w14:paraId="274D9D7B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14:paraId="679F3FD6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14:paraId="6360F1DF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7.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14:paraId="192BDEE4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Уведомление о выбранном объекте налогообложения рассматривается налоговым органом в течение 30 дней со дня его получения. В случае направления налоговым органом запроса в соответствии с пунктом 13 статьи 85 настоящего Кодекса в связи с отсутствием сведений, необходимых для рассмотрения уведомления о выбранном объекте налогообложения, руководитель (заместитель руководителя) налогового органа вправе продлить срок рассмотрения такого уведомления не более чем на 30 дней, уведомив об этом налогоплательщика.</w:t>
      </w:r>
    </w:p>
    <w:p w14:paraId="4312935D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lastRenderedPageBreak/>
        <w:t>При выявлении оснований, препятствующих предоставлению налоговой льготы в соответствии с уведомлением о выбранном объекте налогообложения, налоговый орган информирует об этом налогоплательщика.</w:t>
      </w:r>
    </w:p>
    <w:p w14:paraId="3AAC3C04" w14:textId="77777777" w:rsidR="0044113C" w:rsidRPr="0044113C" w:rsidRDefault="0044113C" w:rsidP="0044113C">
      <w:pPr>
        <w:pStyle w:val="a6"/>
        <w:rPr>
          <w:sz w:val="28"/>
          <w:szCs w:val="28"/>
        </w:rPr>
      </w:pPr>
      <w:r w:rsidRPr="0044113C">
        <w:rPr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14:paraId="4F967780" w14:textId="77777777" w:rsidR="0044113C" w:rsidRPr="00E55AE0" w:rsidRDefault="0044113C" w:rsidP="00E55AE0">
      <w:pPr>
        <w:pStyle w:val="a6"/>
        <w:rPr>
          <w:sz w:val="28"/>
          <w:szCs w:val="28"/>
        </w:rPr>
      </w:pPr>
    </w:p>
    <w:p w14:paraId="59D8C02B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10) пенсионеры, получающие пенсии, назначаемые в порядке, установленном пенсионным </w:t>
      </w:r>
      <w:hyperlink r:id="rId13" w:history="1">
        <w:r w:rsidRPr="00E55AE0">
          <w:rPr>
            <w:color w:val="0000FF"/>
            <w:sz w:val="28"/>
            <w:szCs w:val="28"/>
          </w:rPr>
          <w:t>законодательством</w:t>
        </w:r>
      </w:hyperlink>
      <w:r w:rsidRPr="00E55AE0">
        <w:rPr>
          <w:sz w:val="28"/>
          <w:szCs w:val="28"/>
        </w:rPr>
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14:paraId="6B511AAB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10.1)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14:paraId="2179054A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 xml:space="preserve">11) граждане, уволенные с военной службы или </w:t>
      </w:r>
      <w:proofErr w:type="spellStart"/>
      <w:r w:rsidRPr="00E55AE0">
        <w:rPr>
          <w:sz w:val="28"/>
          <w:szCs w:val="28"/>
        </w:rPr>
        <w:t>призывавшиеся</w:t>
      </w:r>
      <w:proofErr w:type="spellEnd"/>
      <w:r w:rsidRPr="00E55AE0">
        <w:rPr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14:paraId="3ACCA267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577F1DF0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14:paraId="42AC55D5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14:paraId="68659774" w14:textId="77777777" w:rsidR="00A2704D" w:rsidRPr="00E55AE0" w:rsidRDefault="00E55AE0" w:rsidP="00E55AE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04D" w:rsidRPr="00E55AE0">
        <w:rPr>
          <w:sz w:val="28"/>
          <w:szCs w:val="28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14:paraId="1C703D7F" w14:textId="77777777" w:rsidR="00A2704D" w:rsidRPr="00E55AE0" w:rsidRDefault="00A2704D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16) родители (усыновители, опекуны, попечители) и дети до 18 лет в многодетных семьях, имеющих трех и более детей.</w:t>
      </w:r>
    </w:p>
    <w:p w14:paraId="18F3EA62" w14:textId="77777777" w:rsidR="003A1398" w:rsidRPr="00E55AE0" w:rsidRDefault="003A1398" w:rsidP="00E55AE0">
      <w:pPr>
        <w:pStyle w:val="a6"/>
        <w:rPr>
          <w:b/>
          <w:sz w:val="28"/>
          <w:szCs w:val="28"/>
        </w:rPr>
      </w:pPr>
    </w:p>
    <w:p w14:paraId="607382BF" w14:textId="77777777" w:rsidR="003A1398" w:rsidRPr="00E55AE0" w:rsidRDefault="003A1398" w:rsidP="00E55AE0">
      <w:pPr>
        <w:pStyle w:val="a6"/>
        <w:rPr>
          <w:sz w:val="28"/>
          <w:szCs w:val="28"/>
        </w:rPr>
      </w:pPr>
      <w:r w:rsidRPr="00E55AE0">
        <w:rPr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14:paraId="4A6BCEB9" w14:textId="77777777" w:rsidR="003A1398" w:rsidRDefault="003A1398" w:rsidP="00E55AE0">
      <w:pPr>
        <w:widowControl/>
        <w:spacing w:before="28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14:paraId="24E67A48" w14:textId="77777777" w:rsidR="003A1398" w:rsidRPr="007B3301" w:rsidRDefault="003A1398" w:rsidP="007B3301">
      <w:pPr>
        <w:pStyle w:val="a6"/>
        <w:rPr>
          <w:sz w:val="28"/>
          <w:szCs w:val="28"/>
        </w:rPr>
      </w:pPr>
      <w:r w:rsidRPr="007B3301">
        <w:rPr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14:paraId="38EDE549" w14:textId="77777777" w:rsidR="003A1398" w:rsidRPr="007B3301" w:rsidRDefault="003A1398" w:rsidP="007B3301">
      <w:pPr>
        <w:pStyle w:val="a6"/>
        <w:rPr>
          <w:sz w:val="28"/>
          <w:szCs w:val="28"/>
        </w:rPr>
      </w:pPr>
      <w:r w:rsidRPr="007B3301">
        <w:rPr>
          <w:sz w:val="28"/>
          <w:szCs w:val="28"/>
        </w:rPr>
        <w:lastRenderedPageBreak/>
        <w:t>1) квартира, часть квартиры или комната;</w:t>
      </w:r>
    </w:p>
    <w:p w14:paraId="19820627" w14:textId="77777777" w:rsidR="003A1398" w:rsidRPr="007B3301" w:rsidRDefault="003A1398" w:rsidP="007B3301">
      <w:pPr>
        <w:pStyle w:val="a6"/>
        <w:rPr>
          <w:sz w:val="28"/>
          <w:szCs w:val="28"/>
        </w:rPr>
      </w:pPr>
      <w:r w:rsidRPr="007B3301">
        <w:rPr>
          <w:sz w:val="28"/>
          <w:szCs w:val="28"/>
        </w:rPr>
        <w:t>2) жилой дом или часть жилого дома;</w:t>
      </w:r>
    </w:p>
    <w:p w14:paraId="2C32B779" w14:textId="77777777" w:rsidR="003A1398" w:rsidRPr="007B3301" w:rsidRDefault="003A1398" w:rsidP="007B3301">
      <w:pPr>
        <w:pStyle w:val="a6"/>
        <w:rPr>
          <w:sz w:val="28"/>
          <w:szCs w:val="28"/>
        </w:rPr>
      </w:pPr>
      <w:r w:rsidRPr="007B3301">
        <w:rPr>
          <w:sz w:val="28"/>
          <w:szCs w:val="28"/>
        </w:rPr>
        <w:t xml:space="preserve">3) помещение или сооружение, указанные в </w:t>
      </w:r>
      <w:hyperlink r:id="rId14" w:history="1">
        <w:r w:rsidRPr="007B3301">
          <w:rPr>
            <w:color w:val="0000FF"/>
            <w:sz w:val="28"/>
            <w:szCs w:val="28"/>
          </w:rPr>
          <w:t>подпункте 14 пункта 1</w:t>
        </w:r>
      </w:hyperlink>
      <w:r w:rsidR="004A42CB" w:rsidRPr="007B3301">
        <w:rPr>
          <w:sz w:val="28"/>
          <w:szCs w:val="28"/>
        </w:rPr>
        <w:t xml:space="preserve"> </w:t>
      </w:r>
      <w:r w:rsidRPr="007B3301">
        <w:rPr>
          <w:sz w:val="28"/>
          <w:szCs w:val="28"/>
        </w:rPr>
        <w:t xml:space="preserve"> статьи</w:t>
      </w:r>
      <w:r w:rsidR="00CB17E1" w:rsidRPr="007B3301">
        <w:rPr>
          <w:sz w:val="28"/>
          <w:szCs w:val="28"/>
        </w:rPr>
        <w:t xml:space="preserve"> 407 Налогового К</w:t>
      </w:r>
      <w:r w:rsidR="004A42CB" w:rsidRPr="007B3301">
        <w:rPr>
          <w:sz w:val="28"/>
          <w:szCs w:val="28"/>
        </w:rPr>
        <w:t>одекса</w:t>
      </w:r>
      <w:r w:rsidR="00CB17E1" w:rsidRPr="007B3301">
        <w:rPr>
          <w:sz w:val="28"/>
          <w:szCs w:val="28"/>
        </w:rPr>
        <w:t xml:space="preserve"> Российской Федерации</w:t>
      </w:r>
      <w:r w:rsidRPr="007B3301">
        <w:rPr>
          <w:sz w:val="28"/>
          <w:szCs w:val="28"/>
        </w:rPr>
        <w:t>;</w:t>
      </w:r>
    </w:p>
    <w:p w14:paraId="30B5645D" w14:textId="77777777" w:rsidR="003A1398" w:rsidRPr="007B3301" w:rsidRDefault="003A1398" w:rsidP="007B3301">
      <w:pPr>
        <w:pStyle w:val="a6"/>
        <w:rPr>
          <w:sz w:val="28"/>
          <w:szCs w:val="28"/>
        </w:rPr>
      </w:pPr>
      <w:r w:rsidRPr="007B3301">
        <w:rPr>
          <w:sz w:val="28"/>
          <w:szCs w:val="28"/>
        </w:rPr>
        <w:t xml:space="preserve">4) хозяйственное строение или сооружение, указанные в </w:t>
      </w:r>
      <w:hyperlink r:id="rId15" w:history="1">
        <w:r w:rsidRPr="007B3301">
          <w:rPr>
            <w:color w:val="0000FF"/>
            <w:sz w:val="28"/>
            <w:szCs w:val="28"/>
          </w:rPr>
          <w:t>подпункте 15 пункта 1</w:t>
        </w:r>
      </w:hyperlink>
      <w:r w:rsidRPr="007B3301">
        <w:rPr>
          <w:sz w:val="28"/>
          <w:szCs w:val="28"/>
        </w:rPr>
        <w:t xml:space="preserve"> статьи</w:t>
      </w:r>
      <w:r w:rsidR="00CB17E1" w:rsidRPr="007B3301">
        <w:rPr>
          <w:sz w:val="28"/>
          <w:szCs w:val="28"/>
        </w:rPr>
        <w:t xml:space="preserve"> 407 Налогового К</w:t>
      </w:r>
      <w:r w:rsidR="004A42CB" w:rsidRPr="007B3301">
        <w:rPr>
          <w:sz w:val="28"/>
          <w:szCs w:val="28"/>
        </w:rPr>
        <w:t>одекса</w:t>
      </w:r>
      <w:r w:rsidR="00CB17E1" w:rsidRPr="007B3301">
        <w:rPr>
          <w:sz w:val="28"/>
          <w:szCs w:val="28"/>
        </w:rPr>
        <w:t xml:space="preserve"> Российской Федерации</w:t>
      </w:r>
      <w:r w:rsidRPr="007B3301">
        <w:rPr>
          <w:sz w:val="28"/>
          <w:szCs w:val="28"/>
        </w:rPr>
        <w:t>;</w:t>
      </w:r>
    </w:p>
    <w:p w14:paraId="39D82199" w14:textId="77777777" w:rsidR="00314D25" w:rsidRDefault="003A1398" w:rsidP="007B3301">
      <w:pPr>
        <w:pStyle w:val="a6"/>
        <w:rPr>
          <w:sz w:val="28"/>
          <w:szCs w:val="28"/>
        </w:rPr>
      </w:pPr>
      <w:r w:rsidRPr="007B3301">
        <w:rPr>
          <w:sz w:val="28"/>
          <w:szCs w:val="28"/>
        </w:rPr>
        <w:t xml:space="preserve">5) гараж или </w:t>
      </w:r>
      <w:proofErr w:type="spellStart"/>
      <w:r w:rsidRPr="007B3301">
        <w:rPr>
          <w:sz w:val="28"/>
          <w:szCs w:val="28"/>
        </w:rPr>
        <w:t>машино</w:t>
      </w:r>
      <w:proofErr w:type="spellEnd"/>
      <w:r w:rsidRPr="007B3301">
        <w:rPr>
          <w:sz w:val="28"/>
          <w:szCs w:val="28"/>
        </w:rPr>
        <w:t>-место.</w:t>
      </w:r>
    </w:p>
    <w:p w14:paraId="338DADF2" w14:textId="77777777" w:rsidR="007E6A59" w:rsidRPr="007B3301" w:rsidRDefault="007E6A59" w:rsidP="007B3301">
      <w:pPr>
        <w:pStyle w:val="a6"/>
        <w:rPr>
          <w:sz w:val="28"/>
          <w:szCs w:val="28"/>
        </w:rPr>
      </w:pPr>
    </w:p>
    <w:p w14:paraId="5D56DBB4" w14:textId="77777777" w:rsidR="00314D25" w:rsidRPr="007E6A59" w:rsidRDefault="003A139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льгота не предоставляется в отношении объектов налогообложения, включенных в перечень, определяемый в соответствии с пунктом 7 статьи 378.2 Налогового Кодекса</w:t>
      </w:r>
      <w:r w:rsidR="00CB17E1" w:rsidRPr="007E6A59">
        <w:rPr>
          <w:sz w:val="28"/>
          <w:szCs w:val="28"/>
        </w:rPr>
        <w:t xml:space="preserve"> Российской Федерации</w:t>
      </w:r>
      <w:r w:rsidRPr="007E6A59">
        <w:rPr>
          <w:sz w:val="28"/>
          <w:szCs w:val="28"/>
        </w:rPr>
        <w:t>, в отношении объектов</w:t>
      </w:r>
      <w:r w:rsidRPr="003A1398">
        <w:t xml:space="preserve"> </w:t>
      </w:r>
      <w:r w:rsidRPr="007E6A59">
        <w:rPr>
          <w:sz w:val="28"/>
          <w:szCs w:val="28"/>
        </w:rPr>
        <w:t>налогообложения, предусмотренных абзацем вторым пункта 10 статьи 378.2 Налогового Кодекса</w:t>
      </w:r>
      <w:r w:rsidR="00CB17E1" w:rsidRPr="007E6A59">
        <w:rPr>
          <w:sz w:val="28"/>
          <w:szCs w:val="28"/>
        </w:rPr>
        <w:t xml:space="preserve"> Российской Федерации</w:t>
      </w:r>
      <w:r w:rsidRPr="007E6A59">
        <w:rPr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рублей.</w:t>
      </w:r>
    </w:p>
    <w:p w14:paraId="68376A78" w14:textId="77777777" w:rsidR="00314D25" w:rsidRPr="007E6A59" w:rsidRDefault="007E6A59" w:rsidP="007E6A59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398" w:rsidRPr="007E6A59">
        <w:rPr>
          <w:sz w:val="28"/>
          <w:szCs w:val="28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30FC74E1" w14:textId="77777777" w:rsidR="00314D25" w:rsidRPr="007E6A59" w:rsidRDefault="003A1398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601CBC2B" w14:textId="77777777" w:rsidR="00314D25" w:rsidRPr="007E6A59" w:rsidRDefault="00314D25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</w:t>
      </w:r>
      <w:hyperlink r:id="rId16" w:history="1">
        <w:r w:rsidRPr="007E6A59">
          <w:rPr>
            <w:color w:val="0000FF"/>
            <w:sz w:val="28"/>
            <w:szCs w:val="28"/>
          </w:rPr>
          <w:t>заявление</w:t>
        </w:r>
      </w:hyperlink>
      <w:r w:rsidRPr="007E6A59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7" w:history="1">
        <w:r w:rsidRPr="007E6A59">
          <w:rPr>
            <w:color w:val="0000FF"/>
            <w:sz w:val="28"/>
            <w:szCs w:val="28"/>
          </w:rPr>
          <w:t>документы</w:t>
        </w:r>
      </w:hyperlink>
      <w:r w:rsidRPr="007E6A59">
        <w:rPr>
          <w:sz w:val="28"/>
          <w:szCs w:val="28"/>
        </w:rPr>
        <w:t>, подтверждающие право налогоплательщика на налоговую льготу.</w:t>
      </w:r>
    </w:p>
    <w:p w14:paraId="496BB50E" w14:textId="77777777" w:rsidR="00314D25" w:rsidRPr="007E6A59" w:rsidRDefault="00314D25" w:rsidP="007E6A59">
      <w:pPr>
        <w:pStyle w:val="a6"/>
        <w:rPr>
          <w:sz w:val="28"/>
          <w:szCs w:val="28"/>
        </w:rPr>
      </w:pPr>
      <w:r w:rsidRPr="007E6A59">
        <w:rPr>
          <w:sz w:val="28"/>
          <w:szCs w:val="28"/>
        </w:rPr>
        <w:t xml:space="preserve"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</w:t>
      </w:r>
      <w:hyperlink r:id="rId18" w:history="1">
        <w:r w:rsidRPr="007E6A59">
          <w:rPr>
            <w:color w:val="0000FF"/>
            <w:sz w:val="28"/>
            <w:szCs w:val="28"/>
          </w:rPr>
          <w:t>пунктом 3 статьи 361.1</w:t>
        </w:r>
      </w:hyperlink>
      <w:r w:rsidRPr="007E6A59">
        <w:rPr>
          <w:sz w:val="28"/>
          <w:szCs w:val="28"/>
        </w:rPr>
        <w:t xml:space="preserve"> Налогового Кодекса</w:t>
      </w:r>
      <w:r w:rsidR="00CB17E1" w:rsidRPr="007E6A59">
        <w:rPr>
          <w:sz w:val="28"/>
          <w:szCs w:val="28"/>
        </w:rPr>
        <w:t xml:space="preserve"> Российской Федерации</w:t>
      </w:r>
      <w:r w:rsidRPr="007E6A59">
        <w:rPr>
          <w:sz w:val="28"/>
          <w:szCs w:val="28"/>
        </w:rPr>
        <w:t>.</w:t>
      </w:r>
    </w:p>
    <w:p w14:paraId="440DC875" w14:textId="77777777" w:rsidR="00314D25" w:rsidRPr="007E6A59" w:rsidRDefault="0017614E" w:rsidP="007E6A59">
      <w:pPr>
        <w:pStyle w:val="a6"/>
        <w:rPr>
          <w:sz w:val="28"/>
          <w:szCs w:val="28"/>
        </w:rPr>
      </w:pPr>
      <w:hyperlink r:id="rId19" w:history="1">
        <w:r w:rsidR="00314D25" w:rsidRPr="007E6A59">
          <w:rPr>
            <w:color w:val="0000FF"/>
            <w:sz w:val="28"/>
            <w:szCs w:val="28"/>
          </w:rPr>
          <w:t>Форма</w:t>
        </w:r>
      </w:hyperlink>
      <w:r w:rsidR="00314D25" w:rsidRPr="007E6A59">
        <w:rPr>
          <w:sz w:val="28"/>
          <w:szCs w:val="28"/>
        </w:rPr>
        <w:t xml:space="preserve"> заявления о предоставлении налоговой льготы и </w:t>
      </w:r>
      <w:hyperlink r:id="rId20" w:history="1">
        <w:r w:rsidR="00314D25" w:rsidRPr="007E6A59">
          <w:rPr>
            <w:color w:val="0000FF"/>
            <w:sz w:val="28"/>
            <w:szCs w:val="28"/>
          </w:rPr>
          <w:t>порядок</w:t>
        </w:r>
      </w:hyperlink>
      <w:r w:rsidR="00314D25" w:rsidRPr="007E6A59">
        <w:rPr>
          <w:sz w:val="28"/>
          <w:szCs w:val="28"/>
        </w:rPr>
        <w:t xml:space="preserve"> ее заполнения, </w:t>
      </w:r>
      <w:hyperlink r:id="rId21" w:history="1">
        <w:r w:rsidR="00314D25" w:rsidRPr="007E6A59">
          <w:rPr>
            <w:color w:val="0000FF"/>
            <w:sz w:val="28"/>
            <w:szCs w:val="28"/>
          </w:rPr>
          <w:t>формат</w:t>
        </w:r>
      </w:hyperlink>
      <w:r w:rsidR="00314D25" w:rsidRPr="007E6A59">
        <w:rPr>
          <w:sz w:val="28"/>
          <w:szCs w:val="28"/>
        </w:rPr>
        <w:t xml:space="preserve"> представления такого заявления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14:paraId="5FCFF955" w14:textId="77777777" w:rsidR="00314D25" w:rsidRDefault="00314D25" w:rsidP="004B1999"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14:paraId="489D20FF" w14:textId="77777777" w:rsidR="00314D25" w:rsidRDefault="00314D25" w:rsidP="007B3301">
      <w:pPr>
        <w:widowControl/>
        <w:tabs>
          <w:tab w:val="left" w:pos="1418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Уведомление о выбранном объекте налогообложения рассматривается налоговым органом в течение 30 дней со дня его получения. </w:t>
      </w:r>
    </w:p>
    <w:p w14:paraId="4F07BEC9" w14:textId="77777777" w:rsidR="00314D25" w:rsidRDefault="00314D25" w:rsidP="007B3301"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выявлении оснований, препятствующих предоставлению налоговой льготы в соответствии с уведомлением о выбранном объекте налогообложения, налоговый орган </w:t>
      </w:r>
      <w:hyperlink r:id="rId22" w:history="1">
        <w:r>
          <w:rPr>
            <w:color w:val="0000FF"/>
            <w:sz w:val="28"/>
            <w:szCs w:val="28"/>
          </w:rPr>
          <w:t>информирует</w:t>
        </w:r>
      </w:hyperlink>
      <w:r>
        <w:rPr>
          <w:sz w:val="28"/>
          <w:szCs w:val="28"/>
        </w:rPr>
        <w:t xml:space="preserve"> об этом налогоплательщика.</w:t>
      </w:r>
    </w:p>
    <w:p w14:paraId="772F114A" w14:textId="77777777" w:rsidR="00B55EFF" w:rsidRDefault="00B55EFF" w:rsidP="000D0653">
      <w:pPr>
        <w:widowControl/>
        <w:spacing w:line="240" w:lineRule="auto"/>
        <w:ind w:left="1418" w:firstLine="142"/>
        <w:rPr>
          <w:sz w:val="28"/>
          <w:szCs w:val="28"/>
        </w:rPr>
      </w:pPr>
    </w:p>
    <w:p w14:paraId="63B72FC7" w14:textId="77777777" w:rsidR="00B55EFF" w:rsidRDefault="00B55EFF" w:rsidP="004B1999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4A42CB">
        <w:rPr>
          <w:sz w:val="28"/>
          <w:szCs w:val="28"/>
        </w:rPr>
        <w:t>Определить п</w:t>
      </w:r>
      <w:r w:rsidR="00CB17E1">
        <w:rPr>
          <w:sz w:val="28"/>
          <w:szCs w:val="28"/>
        </w:rPr>
        <w:t>орядок исчисления суммы налога:</w:t>
      </w:r>
    </w:p>
    <w:p w14:paraId="05B0D4B7" w14:textId="77777777" w:rsidR="00B55EFF" w:rsidRDefault="004B1999" w:rsidP="007E6A59">
      <w:pPr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5EFF" w:rsidRPr="00B55EFF">
        <w:rPr>
          <w:sz w:val="28"/>
          <w:szCs w:val="28"/>
        </w:rPr>
        <w:t>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</w:t>
      </w:r>
      <w:r w:rsidR="00B55EFF">
        <w:rPr>
          <w:sz w:val="28"/>
          <w:szCs w:val="28"/>
        </w:rPr>
        <w:t>нностей, устано</w:t>
      </w:r>
      <w:r w:rsidR="00CB17E1">
        <w:rPr>
          <w:sz w:val="28"/>
          <w:szCs w:val="28"/>
        </w:rPr>
        <w:t>вленных статьей 408 Налогового К</w:t>
      </w:r>
      <w:r w:rsidR="00B55EFF">
        <w:rPr>
          <w:sz w:val="28"/>
          <w:szCs w:val="28"/>
        </w:rPr>
        <w:t>одекса</w:t>
      </w:r>
      <w:r w:rsidR="00CB17E1" w:rsidRPr="00CB17E1">
        <w:t xml:space="preserve"> </w:t>
      </w:r>
      <w:r w:rsidR="00CB17E1" w:rsidRPr="00CB17E1">
        <w:rPr>
          <w:sz w:val="28"/>
          <w:szCs w:val="28"/>
        </w:rPr>
        <w:t>Российской Федерации</w:t>
      </w:r>
      <w:r w:rsidR="00B55EFF">
        <w:rPr>
          <w:sz w:val="28"/>
          <w:szCs w:val="28"/>
        </w:rPr>
        <w:t xml:space="preserve">. </w:t>
      </w:r>
    </w:p>
    <w:p w14:paraId="6BDD27C6" w14:textId="77777777" w:rsidR="00B55EFF" w:rsidRDefault="00B55EFF" w:rsidP="004B1999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A42CB">
        <w:rPr>
          <w:sz w:val="28"/>
          <w:szCs w:val="28"/>
        </w:rPr>
        <w:t>Определить п</w:t>
      </w:r>
      <w:r w:rsidR="00CB17E1">
        <w:rPr>
          <w:sz w:val="28"/>
          <w:szCs w:val="28"/>
        </w:rPr>
        <w:t>орядок и сроки уплаты налога:</w:t>
      </w:r>
    </w:p>
    <w:p w14:paraId="1E4BD915" w14:textId="77777777" w:rsidR="00B55EFF" w:rsidRPr="00B55EFF" w:rsidRDefault="007E6A59" w:rsidP="007E6A5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5EFF" w:rsidRPr="00B55EFF">
        <w:rPr>
          <w:sz w:val="28"/>
          <w:szCs w:val="28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14:paraId="5ED3C1BC" w14:textId="77777777" w:rsidR="00B55EFF" w:rsidRPr="00B55EFF" w:rsidRDefault="007E6A59" w:rsidP="007E6A5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5EFF" w:rsidRPr="00B55EFF">
        <w:rPr>
          <w:sz w:val="28"/>
          <w:szCs w:val="28"/>
        </w:rPr>
        <w:t>Налог уплачивается по месту нахождения объекта налогообложения на основании налогового уведомления, направляемого нало</w:t>
      </w:r>
      <w:r>
        <w:rPr>
          <w:sz w:val="28"/>
          <w:szCs w:val="28"/>
        </w:rPr>
        <w:t>гоплательщику налоговым органом.</w:t>
      </w:r>
    </w:p>
    <w:p w14:paraId="7CBC3198" w14:textId="77777777" w:rsidR="00B55EFF" w:rsidRPr="00B55EFF" w:rsidRDefault="007B3301" w:rsidP="007E6A5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5EFF" w:rsidRPr="00B55EFF">
        <w:rPr>
          <w:sz w:val="28"/>
          <w:szCs w:val="28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14:paraId="5AC78E6D" w14:textId="77777777" w:rsidR="004A42CB" w:rsidRDefault="007E6A59" w:rsidP="007E6A5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5EFF" w:rsidRPr="00B55EFF">
        <w:rPr>
          <w:sz w:val="28"/>
          <w:szCs w:val="28"/>
        </w:rPr>
        <w:t>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14:paraId="34AFCF54" w14:textId="18404049" w:rsidR="008A0066" w:rsidRDefault="00974EB6" w:rsidP="007E6A5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4A42CB">
        <w:rPr>
          <w:sz w:val="28"/>
          <w:szCs w:val="28"/>
        </w:rPr>
        <w:t xml:space="preserve">.  </w:t>
      </w:r>
      <w:r w:rsidR="00CB17E1">
        <w:rPr>
          <w:sz w:val="28"/>
          <w:szCs w:val="28"/>
        </w:rPr>
        <w:t xml:space="preserve">    </w:t>
      </w:r>
      <w:r w:rsidR="004A42CB">
        <w:rPr>
          <w:sz w:val="28"/>
          <w:szCs w:val="28"/>
        </w:rPr>
        <w:t>Признать утратившим силу</w:t>
      </w:r>
      <w:r w:rsidR="008A0066">
        <w:rPr>
          <w:sz w:val="28"/>
          <w:szCs w:val="28"/>
        </w:rPr>
        <w:t xml:space="preserve"> </w:t>
      </w:r>
      <w:r w:rsidR="004A42CB">
        <w:rPr>
          <w:sz w:val="28"/>
          <w:szCs w:val="28"/>
        </w:rPr>
        <w:t>Решение Совета сельского поселения</w:t>
      </w:r>
      <w:r w:rsidR="007B3301">
        <w:rPr>
          <w:sz w:val="28"/>
          <w:szCs w:val="28"/>
        </w:rPr>
        <w:t xml:space="preserve"> </w:t>
      </w:r>
      <w:r w:rsidR="00B07058" w:rsidRPr="007B3301">
        <w:rPr>
          <w:color w:val="000000" w:themeColor="text1"/>
          <w:sz w:val="28"/>
          <w:szCs w:val="28"/>
        </w:rPr>
        <w:t>Ку</w:t>
      </w:r>
      <w:r w:rsidR="00092BEF">
        <w:rPr>
          <w:color w:val="000000" w:themeColor="text1"/>
          <w:sz w:val="28"/>
          <w:szCs w:val="28"/>
        </w:rPr>
        <w:t>з</w:t>
      </w:r>
      <w:r w:rsidR="00B07058" w:rsidRPr="007B3301">
        <w:rPr>
          <w:color w:val="000000" w:themeColor="text1"/>
          <w:sz w:val="28"/>
          <w:szCs w:val="28"/>
        </w:rPr>
        <w:t>яновский</w:t>
      </w:r>
      <w:r w:rsidR="006213ED">
        <w:rPr>
          <w:color w:val="FF0000"/>
          <w:sz w:val="28"/>
          <w:szCs w:val="28"/>
        </w:rPr>
        <w:t xml:space="preserve"> </w:t>
      </w:r>
      <w:r w:rsidR="004A42CB">
        <w:rPr>
          <w:sz w:val="28"/>
          <w:szCs w:val="28"/>
        </w:rPr>
        <w:t xml:space="preserve">сельсовет от </w:t>
      </w:r>
      <w:r w:rsidR="00B07058" w:rsidRPr="007B3301">
        <w:rPr>
          <w:sz w:val="28"/>
          <w:szCs w:val="28"/>
        </w:rPr>
        <w:t>2</w:t>
      </w:r>
      <w:r w:rsidR="00CD484C">
        <w:rPr>
          <w:sz w:val="28"/>
          <w:szCs w:val="28"/>
        </w:rPr>
        <w:t>4</w:t>
      </w:r>
      <w:r w:rsidR="007736DD" w:rsidRPr="007B3301">
        <w:rPr>
          <w:sz w:val="28"/>
          <w:szCs w:val="28"/>
        </w:rPr>
        <w:t xml:space="preserve"> ноя</w:t>
      </w:r>
      <w:r w:rsidR="00EE22B3" w:rsidRPr="007B3301">
        <w:rPr>
          <w:sz w:val="28"/>
          <w:szCs w:val="28"/>
        </w:rPr>
        <w:t>бря 201</w:t>
      </w:r>
      <w:r w:rsidR="00CD484C">
        <w:rPr>
          <w:sz w:val="28"/>
          <w:szCs w:val="28"/>
        </w:rPr>
        <w:t>7</w:t>
      </w:r>
      <w:r w:rsidR="00EE22B3" w:rsidRPr="007B3301">
        <w:rPr>
          <w:sz w:val="28"/>
          <w:szCs w:val="28"/>
        </w:rPr>
        <w:t xml:space="preserve"> года № </w:t>
      </w:r>
      <w:r w:rsidR="00B07058" w:rsidRPr="007B3301">
        <w:rPr>
          <w:sz w:val="28"/>
          <w:szCs w:val="28"/>
        </w:rPr>
        <w:t>3</w:t>
      </w:r>
      <w:r w:rsidR="00CD484C">
        <w:rPr>
          <w:sz w:val="28"/>
          <w:szCs w:val="28"/>
        </w:rPr>
        <w:t>1/206</w:t>
      </w:r>
      <w:r w:rsidR="008A0066" w:rsidRPr="007B3301">
        <w:rPr>
          <w:sz w:val="28"/>
          <w:szCs w:val="28"/>
        </w:rPr>
        <w:t xml:space="preserve"> «</w:t>
      </w:r>
      <w:r w:rsidR="008A0066">
        <w:rPr>
          <w:sz w:val="28"/>
          <w:szCs w:val="28"/>
        </w:rPr>
        <w:t xml:space="preserve">Об установлении н налога на имущество физических лиц» (с </w:t>
      </w:r>
      <w:r w:rsidR="00CD484C">
        <w:rPr>
          <w:sz w:val="28"/>
          <w:szCs w:val="28"/>
        </w:rPr>
        <w:t xml:space="preserve">учетом </w:t>
      </w:r>
      <w:r w:rsidR="008A0066">
        <w:rPr>
          <w:sz w:val="28"/>
          <w:szCs w:val="28"/>
        </w:rPr>
        <w:t>изменени</w:t>
      </w:r>
      <w:r w:rsidR="00CD484C">
        <w:rPr>
          <w:sz w:val="28"/>
          <w:szCs w:val="28"/>
        </w:rPr>
        <w:t>й, внесенных решением</w:t>
      </w:r>
      <w:r w:rsidR="008A0066">
        <w:rPr>
          <w:sz w:val="28"/>
          <w:szCs w:val="28"/>
        </w:rPr>
        <w:t xml:space="preserve"> </w:t>
      </w:r>
      <w:r w:rsidR="00CD484C">
        <w:rPr>
          <w:sz w:val="28"/>
          <w:szCs w:val="28"/>
        </w:rPr>
        <w:t>от 19 июня 2020 года №12/94,решением от 07 сентября 2021 года №25/190,решением</w:t>
      </w:r>
      <w:r w:rsidR="008A0066">
        <w:rPr>
          <w:sz w:val="28"/>
          <w:szCs w:val="28"/>
        </w:rPr>
        <w:t xml:space="preserve"> от </w:t>
      </w:r>
      <w:r w:rsidR="00B07058" w:rsidRPr="007B3301">
        <w:rPr>
          <w:color w:val="000000" w:themeColor="text1"/>
          <w:sz w:val="28"/>
          <w:szCs w:val="28"/>
        </w:rPr>
        <w:t>2</w:t>
      </w:r>
      <w:r w:rsidR="00CD484C">
        <w:rPr>
          <w:color w:val="000000" w:themeColor="text1"/>
          <w:sz w:val="28"/>
          <w:szCs w:val="28"/>
        </w:rPr>
        <w:t xml:space="preserve">8 августа </w:t>
      </w:r>
      <w:r w:rsidR="00EE22B3" w:rsidRPr="007B3301">
        <w:rPr>
          <w:color w:val="000000" w:themeColor="text1"/>
          <w:sz w:val="28"/>
          <w:szCs w:val="28"/>
        </w:rPr>
        <w:t>202</w:t>
      </w:r>
      <w:r w:rsidR="00CD484C">
        <w:rPr>
          <w:color w:val="000000" w:themeColor="text1"/>
          <w:sz w:val="28"/>
          <w:szCs w:val="28"/>
        </w:rPr>
        <w:t>4</w:t>
      </w:r>
      <w:r w:rsidR="00EE22B3" w:rsidRPr="007B3301">
        <w:rPr>
          <w:color w:val="000000" w:themeColor="text1"/>
          <w:sz w:val="28"/>
          <w:szCs w:val="28"/>
        </w:rPr>
        <w:t xml:space="preserve"> года № </w:t>
      </w:r>
      <w:r w:rsidR="00B07058" w:rsidRPr="007B3301">
        <w:rPr>
          <w:color w:val="000000" w:themeColor="text1"/>
          <w:sz w:val="28"/>
          <w:szCs w:val="28"/>
        </w:rPr>
        <w:t>1</w:t>
      </w:r>
      <w:r w:rsidR="00CD484C">
        <w:rPr>
          <w:color w:val="000000" w:themeColor="text1"/>
          <w:sz w:val="28"/>
          <w:szCs w:val="28"/>
        </w:rPr>
        <w:t>1/85</w:t>
      </w:r>
      <w:r w:rsidR="008A0066" w:rsidRPr="007B3301">
        <w:rPr>
          <w:color w:val="000000" w:themeColor="text1"/>
          <w:sz w:val="28"/>
          <w:szCs w:val="28"/>
        </w:rPr>
        <w:t>.</w:t>
      </w:r>
    </w:p>
    <w:p w14:paraId="57B19A4A" w14:textId="77777777" w:rsidR="008A0066" w:rsidRPr="008A0066" w:rsidRDefault="00974EB6" w:rsidP="007B3301">
      <w:pPr>
        <w:spacing w:line="240" w:lineRule="auto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8A0066">
        <w:rPr>
          <w:sz w:val="28"/>
          <w:szCs w:val="28"/>
        </w:rPr>
        <w:t xml:space="preserve">.     </w:t>
      </w:r>
      <w:r w:rsidR="008A0066" w:rsidRPr="008A0066">
        <w:rPr>
          <w:sz w:val="28"/>
          <w:szCs w:val="28"/>
          <w:lang w:eastAsia="en-US"/>
        </w:rPr>
        <w:t xml:space="preserve">Настоящее решение вступает в </w:t>
      </w:r>
      <w:r w:rsidR="004B1999">
        <w:rPr>
          <w:sz w:val="28"/>
          <w:szCs w:val="28"/>
          <w:lang w:eastAsia="en-US"/>
        </w:rPr>
        <w:t>силу со дня официального обнарод</w:t>
      </w:r>
      <w:r w:rsidR="008A0066" w:rsidRPr="008A0066">
        <w:rPr>
          <w:sz w:val="28"/>
          <w:szCs w:val="28"/>
          <w:lang w:eastAsia="en-US"/>
        </w:rPr>
        <w:t>ования.</w:t>
      </w:r>
    </w:p>
    <w:p w14:paraId="5378DB61" w14:textId="654BA992" w:rsidR="008A0066" w:rsidRPr="008A0066" w:rsidRDefault="00974EB6" w:rsidP="004B1999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eastAsia="en-US"/>
        </w:rPr>
        <w:t>12</w:t>
      </w:r>
      <w:r w:rsidR="008A0066" w:rsidRPr="008A0066">
        <w:rPr>
          <w:sz w:val="28"/>
          <w:szCs w:val="28"/>
          <w:lang w:eastAsia="en-US"/>
        </w:rPr>
        <w:t>.</w:t>
      </w:r>
      <w:r w:rsidR="008A0066">
        <w:rPr>
          <w:sz w:val="28"/>
          <w:szCs w:val="28"/>
          <w:lang w:eastAsia="en-US"/>
        </w:rPr>
        <w:t xml:space="preserve">    </w:t>
      </w:r>
      <w:r w:rsidR="008A0066" w:rsidRPr="008A0066">
        <w:rPr>
          <w:sz w:val="28"/>
          <w:szCs w:val="28"/>
          <w:lang w:eastAsia="en-US"/>
        </w:rPr>
        <w:t xml:space="preserve"> Настоящее решение обнародовать в местах обнародования согласно Устава сельского поселения </w:t>
      </w:r>
      <w:r w:rsidR="00B07058" w:rsidRPr="007B3301">
        <w:rPr>
          <w:color w:val="000000" w:themeColor="text1"/>
          <w:sz w:val="28"/>
          <w:szCs w:val="28"/>
          <w:lang w:eastAsia="en-US"/>
        </w:rPr>
        <w:t>Ку</w:t>
      </w:r>
      <w:r w:rsidR="00CD484C">
        <w:rPr>
          <w:color w:val="000000" w:themeColor="text1"/>
          <w:sz w:val="28"/>
          <w:szCs w:val="28"/>
          <w:lang w:eastAsia="en-US"/>
        </w:rPr>
        <w:t>з</w:t>
      </w:r>
      <w:r w:rsidR="00B07058" w:rsidRPr="007B3301">
        <w:rPr>
          <w:color w:val="000000" w:themeColor="text1"/>
          <w:sz w:val="28"/>
          <w:szCs w:val="28"/>
          <w:lang w:eastAsia="en-US"/>
        </w:rPr>
        <w:t>яновский</w:t>
      </w:r>
      <w:r w:rsidR="008A0066" w:rsidRPr="007B3301">
        <w:rPr>
          <w:color w:val="000000" w:themeColor="text1"/>
          <w:sz w:val="28"/>
          <w:szCs w:val="28"/>
          <w:lang w:eastAsia="en-US"/>
        </w:rPr>
        <w:t xml:space="preserve"> сельсовет</w:t>
      </w:r>
      <w:r w:rsidR="008A0066" w:rsidRPr="008A0066">
        <w:rPr>
          <w:color w:val="FF0000"/>
          <w:sz w:val="28"/>
          <w:szCs w:val="28"/>
          <w:lang w:eastAsia="en-US"/>
        </w:rPr>
        <w:t xml:space="preserve"> </w:t>
      </w:r>
      <w:r w:rsidR="007B3301">
        <w:rPr>
          <w:sz w:val="28"/>
          <w:szCs w:val="28"/>
        </w:rPr>
        <w:t xml:space="preserve">муниципального района </w:t>
      </w:r>
      <w:r w:rsidR="00CD484C">
        <w:rPr>
          <w:sz w:val="28"/>
          <w:szCs w:val="28"/>
        </w:rPr>
        <w:t>Ишимбай</w:t>
      </w:r>
      <w:r w:rsidR="007B3301">
        <w:rPr>
          <w:sz w:val="28"/>
          <w:szCs w:val="28"/>
        </w:rPr>
        <w:t xml:space="preserve">ский район Республики Башкортостан </w:t>
      </w:r>
      <w:r w:rsidR="007B3301">
        <w:rPr>
          <w:sz w:val="28"/>
          <w:szCs w:val="28"/>
          <w:lang w:eastAsia="en-US"/>
        </w:rPr>
        <w:t xml:space="preserve">не </w:t>
      </w:r>
      <w:r w:rsidR="00CD484C">
        <w:rPr>
          <w:sz w:val="28"/>
          <w:szCs w:val="28"/>
          <w:lang w:eastAsia="en-US"/>
        </w:rPr>
        <w:t>позднее 01.11.2025</w:t>
      </w:r>
      <w:r w:rsidR="008A0066" w:rsidRPr="008A0066">
        <w:rPr>
          <w:sz w:val="28"/>
          <w:szCs w:val="28"/>
          <w:lang w:eastAsia="en-US"/>
        </w:rPr>
        <w:t xml:space="preserve"> года.</w:t>
      </w:r>
    </w:p>
    <w:p w14:paraId="5E84F18D" w14:textId="77777777" w:rsidR="008A0066" w:rsidRPr="008A0066" w:rsidRDefault="008A0066" w:rsidP="000D0653">
      <w:pPr>
        <w:widowControl/>
        <w:spacing w:line="240" w:lineRule="auto"/>
        <w:ind w:left="1418" w:firstLine="0"/>
        <w:rPr>
          <w:sz w:val="28"/>
          <w:szCs w:val="28"/>
          <w:lang w:eastAsia="en-US"/>
        </w:rPr>
      </w:pPr>
    </w:p>
    <w:p w14:paraId="2D339BD8" w14:textId="77777777" w:rsidR="008A0066" w:rsidRDefault="008A0066" w:rsidP="000D0653">
      <w:pPr>
        <w:widowControl/>
        <w:spacing w:line="240" w:lineRule="auto"/>
        <w:ind w:firstLine="567"/>
        <w:rPr>
          <w:sz w:val="28"/>
          <w:szCs w:val="28"/>
        </w:rPr>
      </w:pPr>
    </w:p>
    <w:p w14:paraId="2FEE7D58" w14:textId="77777777" w:rsidR="006262D2" w:rsidRDefault="006262D2" w:rsidP="007B3301">
      <w:pPr>
        <w:spacing w:before="20" w:line="240" w:lineRule="auto"/>
        <w:ind w:firstLine="0"/>
        <w:rPr>
          <w:sz w:val="28"/>
          <w:szCs w:val="28"/>
        </w:rPr>
      </w:pPr>
    </w:p>
    <w:p w14:paraId="6B4B6492" w14:textId="5B12ED07" w:rsidR="006262D2" w:rsidRDefault="006D4949" w:rsidP="000D0653">
      <w:pPr>
        <w:spacing w:before="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7736DD">
        <w:rPr>
          <w:sz w:val="28"/>
          <w:szCs w:val="28"/>
        </w:rPr>
        <w:t>поселения</w:t>
      </w:r>
      <w:r w:rsidR="005E79AD">
        <w:rPr>
          <w:sz w:val="28"/>
          <w:szCs w:val="28"/>
        </w:rPr>
        <w:t xml:space="preserve">                                             </w:t>
      </w:r>
      <w:r w:rsidR="00680E42">
        <w:rPr>
          <w:sz w:val="28"/>
          <w:szCs w:val="28"/>
        </w:rPr>
        <w:t xml:space="preserve">                  </w:t>
      </w:r>
      <w:r w:rsidR="00CD484C">
        <w:rPr>
          <w:sz w:val="28"/>
          <w:szCs w:val="28"/>
        </w:rPr>
        <w:t>Ф.Х.Хайретдинов</w:t>
      </w:r>
    </w:p>
    <w:p w14:paraId="001C0D19" w14:textId="1DBAFCA2" w:rsidR="0017614E" w:rsidRDefault="0017614E" w:rsidP="000D0653">
      <w:pPr>
        <w:spacing w:before="20" w:line="240" w:lineRule="auto"/>
        <w:ind w:firstLine="0"/>
        <w:rPr>
          <w:sz w:val="28"/>
          <w:szCs w:val="28"/>
        </w:rPr>
      </w:pPr>
    </w:p>
    <w:p w14:paraId="297A83A2" w14:textId="77777777" w:rsidR="0017614E" w:rsidRDefault="0017614E" w:rsidP="000D0653">
      <w:pPr>
        <w:spacing w:before="20" w:line="240" w:lineRule="auto"/>
        <w:ind w:firstLine="0"/>
        <w:rPr>
          <w:sz w:val="28"/>
          <w:szCs w:val="28"/>
        </w:rPr>
      </w:pPr>
    </w:p>
    <w:p w14:paraId="59D2107C" w14:textId="6ACF5344" w:rsidR="0017614E" w:rsidRDefault="0017614E" w:rsidP="000D0653">
      <w:pPr>
        <w:spacing w:before="20" w:line="240" w:lineRule="auto"/>
        <w:ind w:firstLine="0"/>
        <w:rPr>
          <w:sz w:val="28"/>
          <w:szCs w:val="28"/>
        </w:rPr>
      </w:pPr>
    </w:p>
    <w:p w14:paraId="4FC61577" w14:textId="07521768" w:rsidR="0017614E" w:rsidRPr="0017614E" w:rsidRDefault="0017614E" w:rsidP="0017614E">
      <w:pPr>
        <w:spacing w:before="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29</w:t>
      </w:r>
      <w:r w:rsidRPr="0017614E">
        <w:rPr>
          <w:sz w:val="28"/>
          <w:szCs w:val="28"/>
        </w:rPr>
        <w:t xml:space="preserve"> октября 2025 года</w:t>
      </w:r>
    </w:p>
    <w:p w14:paraId="7D324AAC" w14:textId="7D2F6177" w:rsidR="0017614E" w:rsidRPr="0017614E" w:rsidRDefault="0017614E" w:rsidP="0017614E">
      <w:pPr>
        <w:spacing w:before="20" w:line="240" w:lineRule="auto"/>
        <w:ind w:firstLine="0"/>
        <w:rPr>
          <w:sz w:val="28"/>
          <w:szCs w:val="28"/>
        </w:rPr>
      </w:pPr>
      <w:r w:rsidRPr="0017614E">
        <w:rPr>
          <w:sz w:val="28"/>
          <w:szCs w:val="28"/>
        </w:rPr>
        <w:t>№ 2</w:t>
      </w:r>
      <w:r>
        <w:rPr>
          <w:sz w:val="28"/>
          <w:szCs w:val="28"/>
        </w:rPr>
        <w:t>6</w:t>
      </w:r>
      <w:r w:rsidRPr="0017614E">
        <w:rPr>
          <w:sz w:val="28"/>
          <w:szCs w:val="28"/>
        </w:rPr>
        <w:t>/1</w:t>
      </w:r>
      <w:r>
        <w:rPr>
          <w:sz w:val="28"/>
          <w:szCs w:val="28"/>
        </w:rPr>
        <w:t>92</w:t>
      </w:r>
    </w:p>
    <w:p w14:paraId="0D679D87" w14:textId="77777777" w:rsidR="0017614E" w:rsidRPr="0017614E" w:rsidRDefault="0017614E" w:rsidP="0017614E">
      <w:pPr>
        <w:spacing w:before="20" w:line="240" w:lineRule="auto"/>
        <w:ind w:firstLine="0"/>
        <w:rPr>
          <w:sz w:val="28"/>
          <w:szCs w:val="28"/>
        </w:rPr>
      </w:pPr>
      <w:r w:rsidRPr="0017614E">
        <w:rPr>
          <w:sz w:val="28"/>
          <w:szCs w:val="28"/>
        </w:rPr>
        <w:t>с.Кузяново</w:t>
      </w:r>
    </w:p>
    <w:p w14:paraId="2EBA38F6" w14:textId="77777777" w:rsidR="0017614E" w:rsidRDefault="0017614E" w:rsidP="000D0653">
      <w:pPr>
        <w:spacing w:before="20" w:line="240" w:lineRule="auto"/>
        <w:ind w:firstLine="0"/>
        <w:rPr>
          <w:sz w:val="28"/>
          <w:szCs w:val="28"/>
        </w:rPr>
      </w:pPr>
    </w:p>
    <w:sectPr w:rsidR="0017614E" w:rsidSect="00486E64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35DA2"/>
    <w:multiLevelType w:val="hybridMultilevel"/>
    <w:tmpl w:val="0BB0DDA4"/>
    <w:lvl w:ilvl="0" w:tplc="2C0E71A4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5D9E4E9F"/>
    <w:multiLevelType w:val="hybridMultilevel"/>
    <w:tmpl w:val="983A9690"/>
    <w:lvl w:ilvl="0" w:tplc="A0EAA748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48C703D"/>
    <w:multiLevelType w:val="hybridMultilevel"/>
    <w:tmpl w:val="69624F9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CA"/>
    <w:rsid w:val="00040148"/>
    <w:rsid w:val="00086D64"/>
    <w:rsid w:val="00092BEF"/>
    <w:rsid w:val="00096521"/>
    <w:rsid w:val="000972EA"/>
    <w:rsid w:val="000A2B4A"/>
    <w:rsid w:val="000A7DE0"/>
    <w:rsid w:val="000C32BD"/>
    <w:rsid w:val="000D0653"/>
    <w:rsid w:val="000F0D02"/>
    <w:rsid w:val="0010225E"/>
    <w:rsid w:val="001073C2"/>
    <w:rsid w:val="00113F51"/>
    <w:rsid w:val="00136ED7"/>
    <w:rsid w:val="0017614E"/>
    <w:rsid w:val="00184114"/>
    <w:rsid w:val="001C282F"/>
    <w:rsid w:val="00200008"/>
    <w:rsid w:val="00266991"/>
    <w:rsid w:val="002670F6"/>
    <w:rsid w:val="00314D25"/>
    <w:rsid w:val="00334EDA"/>
    <w:rsid w:val="00337003"/>
    <w:rsid w:val="003601D1"/>
    <w:rsid w:val="003665D7"/>
    <w:rsid w:val="00366EBA"/>
    <w:rsid w:val="0038653A"/>
    <w:rsid w:val="003A1398"/>
    <w:rsid w:val="00401099"/>
    <w:rsid w:val="00402FC0"/>
    <w:rsid w:val="00406575"/>
    <w:rsid w:val="00413339"/>
    <w:rsid w:val="0044113C"/>
    <w:rsid w:val="004416D0"/>
    <w:rsid w:val="00444A3C"/>
    <w:rsid w:val="00473F99"/>
    <w:rsid w:val="00486E64"/>
    <w:rsid w:val="004A42CB"/>
    <w:rsid w:val="004B0E1D"/>
    <w:rsid w:val="004B1999"/>
    <w:rsid w:val="004D43B7"/>
    <w:rsid w:val="004F66C7"/>
    <w:rsid w:val="00507732"/>
    <w:rsid w:val="00535559"/>
    <w:rsid w:val="00551B51"/>
    <w:rsid w:val="00551B53"/>
    <w:rsid w:val="00586000"/>
    <w:rsid w:val="005B7729"/>
    <w:rsid w:val="005E79AD"/>
    <w:rsid w:val="006213ED"/>
    <w:rsid w:val="00624482"/>
    <w:rsid w:val="006262D2"/>
    <w:rsid w:val="00637A81"/>
    <w:rsid w:val="00641250"/>
    <w:rsid w:val="00672EE4"/>
    <w:rsid w:val="00680E42"/>
    <w:rsid w:val="006D4949"/>
    <w:rsid w:val="007048CA"/>
    <w:rsid w:val="00773445"/>
    <w:rsid w:val="007736DD"/>
    <w:rsid w:val="007A5753"/>
    <w:rsid w:val="007B3301"/>
    <w:rsid w:val="007E6A59"/>
    <w:rsid w:val="007F57D2"/>
    <w:rsid w:val="00817719"/>
    <w:rsid w:val="008429E6"/>
    <w:rsid w:val="0085423A"/>
    <w:rsid w:val="00873A2B"/>
    <w:rsid w:val="00882D90"/>
    <w:rsid w:val="008A0066"/>
    <w:rsid w:val="008A6A68"/>
    <w:rsid w:val="008A76F6"/>
    <w:rsid w:val="008B030B"/>
    <w:rsid w:val="008B0F39"/>
    <w:rsid w:val="008E58F5"/>
    <w:rsid w:val="008F1C00"/>
    <w:rsid w:val="009020C8"/>
    <w:rsid w:val="00930459"/>
    <w:rsid w:val="009305CC"/>
    <w:rsid w:val="0095201A"/>
    <w:rsid w:val="00954874"/>
    <w:rsid w:val="00974EB6"/>
    <w:rsid w:val="00984BAC"/>
    <w:rsid w:val="00990A66"/>
    <w:rsid w:val="00993459"/>
    <w:rsid w:val="009C1C99"/>
    <w:rsid w:val="009D6861"/>
    <w:rsid w:val="009E4273"/>
    <w:rsid w:val="009F6AD2"/>
    <w:rsid w:val="00A22E14"/>
    <w:rsid w:val="00A2704D"/>
    <w:rsid w:val="00A3293E"/>
    <w:rsid w:val="00A82192"/>
    <w:rsid w:val="00A83505"/>
    <w:rsid w:val="00A90130"/>
    <w:rsid w:val="00A90DFA"/>
    <w:rsid w:val="00AA6E12"/>
    <w:rsid w:val="00AA7D2B"/>
    <w:rsid w:val="00AD62AA"/>
    <w:rsid w:val="00AE2EAC"/>
    <w:rsid w:val="00B02D64"/>
    <w:rsid w:val="00B07058"/>
    <w:rsid w:val="00B55EFF"/>
    <w:rsid w:val="00B56995"/>
    <w:rsid w:val="00B759EF"/>
    <w:rsid w:val="00BB0171"/>
    <w:rsid w:val="00BC677E"/>
    <w:rsid w:val="00BF600D"/>
    <w:rsid w:val="00C16E91"/>
    <w:rsid w:val="00C218A8"/>
    <w:rsid w:val="00C21B4B"/>
    <w:rsid w:val="00C272E7"/>
    <w:rsid w:val="00C36605"/>
    <w:rsid w:val="00C47A2E"/>
    <w:rsid w:val="00C6030D"/>
    <w:rsid w:val="00C767FC"/>
    <w:rsid w:val="00CA19F0"/>
    <w:rsid w:val="00CB17E1"/>
    <w:rsid w:val="00CB2138"/>
    <w:rsid w:val="00CD484C"/>
    <w:rsid w:val="00D00499"/>
    <w:rsid w:val="00D1777C"/>
    <w:rsid w:val="00D214BE"/>
    <w:rsid w:val="00D57A1D"/>
    <w:rsid w:val="00D61695"/>
    <w:rsid w:val="00D63E72"/>
    <w:rsid w:val="00DC7908"/>
    <w:rsid w:val="00DF41B7"/>
    <w:rsid w:val="00DF5CFF"/>
    <w:rsid w:val="00E00C69"/>
    <w:rsid w:val="00E02B48"/>
    <w:rsid w:val="00E06202"/>
    <w:rsid w:val="00E105DA"/>
    <w:rsid w:val="00E11F5C"/>
    <w:rsid w:val="00E55AE0"/>
    <w:rsid w:val="00E56551"/>
    <w:rsid w:val="00E60518"/>
    <w:rsid w:val="00E66039"/>
    <w:rsid w:val="00E71978"/>
    <w:rsid w:val="00EC7F74"/>
    <w:rsid w:val="00EE22B3"/>
    <w:rsid w:val="00EE2B9A"/>
    <w:rsid w:val="00EF5986"/>
    <w:rsid w:val="00F16A6E"/>
    <w:rsid w:val="00F333F4"/>
    <w:rsid w:val="00FB48CE"/>
    <w:rsid w:val="00F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2ED2D"/>
  <w14:defaultImageDpi w14:val="0"/>
  <w15:docId w15:val="{375F1276-1DFC-4CEA-B17A-2D8828D6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40"/>
      <w:szCs w:val="40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40"/>
      <w:szCs w:val="40"/>
    </w:rPr>
  </w:style>
  <w:style w:type="paragraph" w:customStyle="1" w:styleId="CharChar">
    <w:name w:val="Char Char"/>
    <w:basedOn w:val="a"/>
    <w:uiPriority w:val="99"/>
    <w:rsid w:val="00AD62A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paragraph" w:customStyle="1" w:styleId="ConsPlusCell">
    <w:name w:val="ConsPlusCell"/>
    <w:uiPriority w:val="99"/>
    <w:rsid w:val="00551B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Стиль"/>
    <w:uiPriority w:val="99"/>
    <w:rsid w:val="00551B5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E71978"/>
    <w:pPr>
      <w:widowControl/>
      <w:autoSpaceDE/>
      <w:autoSpaceDN/>
      <w:adjustRightInd/>
      <w:spacing w:line="240" w:lineRule="auto"/>
      <w:ind w:firstLine="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E71978"/>
    <w:rPr>
      <w:rFonts w:cs="Times New Roman"/>
      <w:sz w:val="24"/>
      <w:szCs w:val="24"/>
    </w:rPr>
  </w:style>
  <w:style w:type="character" w:customStyle="1" w:styleId="11">
    <w:name w:val="Основной текст Знак1"/>
    <w:uiPriority w:val="99"/>
    <w:locked/>
    <w:rsid w:val="003665D7"/>
    <w:rPr>
      <w:rFonts w:ascii="Times New Roman" w:hAnsi="Times New Roman"/>
      <w:u w:val="none"/>
    </w:rPr>
  </w:style>
  <w:style w:type="character" w:customStyle="1" w:styleId="21">
    <w:name w:val="Основной текст (2)_"/>
    <w:link w:val="210"/>
    <w:uiPriority w:val="99"/>
    <w:locked/>
    <w:rsid w:val="003665D7"/>
    <w:rPr>
      <w:shd w:val="clear" w:color="auto" w:fill="FFFFFF"/>
    </w:rPr>
  </w:style>
  <w:style w:type="character" w:customStyle="1" w:styleId="22">
    <w:name w:val="Основной текст (2)"/>
    <w:uiPriority w:val="99"/>
    <w:rsid w:val="003665D7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665D7"/>
    <w:pPr>
      <w:shd w:val="clear" w:color="auto" w:fill="FFFFFF"/>
      <w:autoSpaceDE/>
      <w:autoSpaceDN/>
      <w:adjustRightInd/>
      <w:spacing w:after="420" w:line="480" w:lineRule="exact"/>
      <w:ind w:firstLine="0"/>
    </w:pPr>
    <w:rPr>
      <w:sz w:val="22"/>
      <w:szCs w:val="22"/>
    </w:rPr>
  </w:style>
  <w:style w:type="paragraph" w:styleId="a6">
    <w:name w:val="No Spacing"/>
    <w:uiPriority w:val="1"/>
    <w:qFormat/>
    <w:rsid w:val="00E55A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1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4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66" TargetMode="External"/><Relationship Id="rId13" Type="http://schemas.openxmlformats.org/officeDocument/2006/relationships/hyperlink" Target="https://login.consultant.ru/link/?req=doc&amp;base=LAW&amp;n=213894&amp;dst=100006" TargetMode="External"/><Relationship Id="rId18" Type="http://schemas.openxmlformats.org/officeDocument/2006/relationships/hyperlink" Target="https://login.consultant.ru/link/?req=doc&amp;base=LAW&amp;n=437019&amp;dst=143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51697&amp;dst=100316" TargetMode="External"/><Relationship Id="rId7" Type="http://schemas.openxmlformats.org/officeDocument/2006/relationships/hyperlink" Target="https://login.consultant.ru/link/?req=doc&amp;base=LAW&amp;n=451864" TargetMode="External"/><Relationship Id="rId12" Type="http://schemas.openxmlformats.org/officeDocument/2006/relationships/hyperlink" Target="https://login.consultant.ru/link/?req=doc&amp;base=LAW&amp;n=464906&amp;dst=5" TargetMode="External"/><Relationship Id="rId17" Type="http://schemas.openxmlformats.org/officeDocument/2006/relationships/hyperlink" Target="https://login.consultant.ru/link/?req=doc&amp;base=LAW&amp;n=440203&amp;dst=100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1697&amp;dst=100021" TargetMode="External"/><Relationship Id="rId20" Type="http://schemas.openxmlformats.org/officeDocument/2006/relationships/hyperlink" Target="https://login.consultant.ru/link/?req=doc&amp;base=LAW&amp;n=351697&amp;dst=10020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81977&amp;dst=10000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7019&amp;dst=104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1499" TargetMode="External"/><Relationship Id="rId19" Type="http://schemas.openxmlformats.org/officeDocument/2006/relationships/hyperlink" Target="https://login.consultant.ru/link/?req=doc&amp;base=LAW&amp;n=351697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868" TargetMode="External"/><Relationship Id="rId14" Type="http://schemas.openxmlformats.org/officeDocument/2006/relationships/hyperlink" Target="https://login.consultant.ru/link/?req=doc&amp;base=LAW&amp;n=437019&amp;dst=10400" TargetMode="External"/><Relationship Id="rId22" Type="http://schemas.openxmlformats.org/officeDocument/2006/relationships/hyperlink" Target="https://login.consultant.ru/link/?req=doc&amp;base=LAW&amp;n=376852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69D-2832-4B28-8805-A47FEC9D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для</vt:lpstr>
    </vt:vector>
  </TitlesOfParts>
  <Company>Министерство финансов РБ</Company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для</dc:title>
  <dc:subject/>
  <dc:creator>ConsultantPlus</dc:creator>
  <cp:keywords/>
  <dc:description/>
  <cp:lastModifiedBy>Гульзия Хисматуллина</cp:lastModifiedBy>
  <cp:revision>6</cp:revision>
  <cp:lastPrinted>2024-02-13T04:21:00Z</cp:lastPrinted>
  <dcterms:created xsi:type="dcterms:W3CDTF">2025-10-29T10:03:00Z</dcterms:created>
  <dcterms:modified xsi:type="dcterms:W3CDTF">2025-10-30T06:48:00Z</dcterms:modified>
</cp:coreProperties>
</file>